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17F" w:rsidRPr="005C517F" w:rsidRDefault="005C517F" w:rsidP="005C517F">
      <w:pPr>
        <w:spacing w:line="288" w:lineRule="auto"/>
        <w:rPr>
          <w:rFonts w:ascii="Arial" w:hAnsi="Arial" w:cs="Arial"/>
          <w:b/>
          <w:bCs/>
        </w:rPr>
      </w:pPr>
      <w:r w:rsidRPr="005C517F">
        <w:rPr>
          <w:rFonts w:ascii="Arial" w:hAnsi="Arial" w:cs="Arial"/>
          <w:b/>
          <w:bCs/>
        </w:rPr>
        <w:t>FOR IMMEDIATE RELEASE</w:t>
      </w:r>
    </w:p>
    <w:p w:rsidR="005C517F" w:rsidRPr="005C517F" w:rsidRDefault="005C517F" w:rsidP="005C517F">
      <w:pPr>
        <w:spacing w:line="288" w:lineRule="auto"/>
        <w:rPr>
          <w:rFonts w:ascii="Arial" w:hAnsi="Arial" w:cs="Arial"/>
        </w:rPr>
      </w:pPr>
      <w:r w:rsidRPr="005C517F">
        <w:rPr>
          <w:rFonts w:ascii="Arial" w:hAnsi="Arial" w:cs="Arial"/>
        </w:rPr>
        <w:t>Contact: Marsha Lindsay (</w:t>
      </w:r>
      <w:hyperlink r:id="rId4" w:history="1">
        <w:r w:rsidRPr="005C517F">
          <w:rPr>
            <w:rStyle w:val="Hyperlink"/>
            <w:rFonts w:ascii="Arial" w:hAnsi="Arial" w:cs="Arial"/>
          </w:rPr>
          <w:t>Marsha@LFandS.com</w:t>
        </w:r>
      </w:hyperlink>
      <w:r w:rsidRPr="005C517F">
        <w:rPr>
          <w:rFonts w:ascii="Arial" w:hAnsi="Arial" w:cs="Arial"/>
        </w:rPr>
        <w:t>;  mobile 608-575-7070)</w:t>
      </w:r>
    </w:p>
    <w:p w:rsidR="005C517F" w:rsidRPr="005C517F" w:rsidRDefault="005C517F" w:rsidP="005C517F">
      <w:pPr>
        <w:spacing w:line="288" w:lineRule="auto"/>
        <w:jc w:val="center"/>
        <w:rPr>
          <w:rFonts w:ascii="Arial" w:hAnsi="Arial" w:cs="Arial"/>
          <w:sz w:val="28"/>
          <w:szCs w:val="28"/>
        </w:rPr>
      </w:pPr>
    </w:p>
    <w:p w:rsidR="005C517F" w:rsidRDefault="005C517F" w:rsidP="005C517F">
      <w:pPr>
        <w:spacing w:line="288" w:lineRule="auto"/>
        <w:jc w:val="center"/>
        <w:rPr>
          <w:rFonts w:ascii="Arial" w:hAnsi="Arial" w:cs="Arial"/>
          <w:b/>
          <w:bCs/>
        </w:rPr>
      </w:pPr>
      <w:r w:rsidRPr="005C517F">
        <w:rPr>
          <w:rFonts w:ascii="Arial" w:hAnsi="Arial" w:cs="Arial"/>
          <w:b/>
          <w:bCs/>
        </w:rPr>
        <w:t xml:space="preserve">MARSHA LINDSAY, CEO OF LINDSAY FORESIGHT &amp; STRATAGEM, </w:t>
      </w:r>
    </w:p>
    <w:p w:rsidR="005C517F" w:rsidRDefault="005C517F" w:rsidP="005C517F">
      <w:pPr>
        <w:spacing w:line="288" w:lineRule="auto"/>
        <w:jc w:val="center"/>
        <w:rPr>
          <w:rFonts w:ascii="Arial" w:hAnsi="Arial" w:cs="Arial"/>
          <w:b/>
          <w:bCs/>
        </w:rPr>
      </w:pPr>
      <w:r w:rsidRPr="005C517F">
        <w:rPr>
          <w:rFonts w:ascii="Arial" w:hAnsi="Arial" w:cs="Arial"/>
          <w:b/>
          <w:bCs/>
        </w:rPr>
        <w:t xml:space="preserve">TO SPEAK AT SXSW 2020. </w:t>
      </w:r>
    </w:p>
    <w:p w:rsidR="00333770" w:rsidRDefault="00333770" w:rsidP="005C517F">
      <w:pPr>
        <w:spacing w:line="288" w:lineRule="auto"/>
        <w:jc w:val="center"/>
        <w:rPr>
          <w:rFonts w:ascii="Arial" w:hAnsi="Arial" w:cs="Arial"/>
          <w:b/>
          <w:bCs/>
        </w:rPr>
      </w:pPr>
      <w:bookmarkStart w:id="0" w:name="_GoBack"/>
      <w:bookmarkEnd w:id="0"/>
    </w:p>
    <w:p w:rsidR="00DB6B94" w:rsidRDefault="00DB6B94" w:rsidP="00DB6B94">
      <w:pPr>
        <w:spacing w:line="288" w:lineRule="auto"/>
        <w:rPr>
          <w:rFonts w:ascii="Arial" w:hAnsi="Arial" w:cs="Arial"/>
          <w:sz w:val="22"/>
          <w:szCs w:val="22"/>
        </w:rPr>
      </w:pPr>
      <w:r>
        <w:rPr>
          <w:rFonts w:ascii="Arial" w:hAnsi="Arial" w:cs="Arial"/>
          <w:sz w:val="22"/>
          <w:szCs w:val="22"/>
        </w:rPr>
        <w:t xml:space="preserve">NOVEMBER 27, 2019. Two years after launching the insight and corporate training firm called </w:t>
      </w:r>
      <w:r>
        <w:rPr>
          <w:rFonts w:ascii="Arial" w:hAnsi="Arial" w:cs="Arial"/>
          <w:color w:val="2F5496"/>
          <w:sz w:val="22"/>
          <w:szCs w:val="22"/>
        </w:rPr>
        <w:t xml:space="preserve"> </w:t>
      </w:r>
      <w:hyperlink r:id="rId5" w:history="1">
        <w:r>
          <w:rPr>
            <w:rStyle w:val="Hyperlink"/>
            <w:rFonts w:ascii="Arial" w:hAnsi="Arial" w:cs="Arial"/>
            <w:sz w:val="22"/>
            <w:szCs w:val="22"/>
          </w:rPr>
          <w:t>Lindsay Foresight &amp; Stratagem</w:t>
        </w:r>
      </w:hyperlink>
      <w:r>
        <w:rPr>
          <w:rStyle w:val="Hyperlink"/>
          <w:rFonts w:ascii="Arial" w:hAnsi="Arial" w:cs="Arial"/>
          <w:sz w:val="22"/>
          <w:szCs w:val="22"/>
          <w:u w:val="none"/>
        </w:rPr>
        <w:t xml:space="preserve">, </w:t>
      </w:r>
      <w:r>
        <w:rPr>
          <w:rFonts w:ascii="Arial" w:hAnsi="Arial" w:cs="Arial"/>
          <w:sz w:val="22"/>
          <w:szCs w:val="22"/>
        </w:rPr>
        <w:t xml:space="preserve">CEO </w:t>
      </w:r>
      <w:hyperlink r:id="rId6" w:history="1">
        <w:r>
          <w:rPr>
            <w:rStyle w:val="Hyperlink"/>
            <w:rFonts w:ascii="Arial" w:hAnsi="Arial" w:cs="Arial"/>
            <w:sz w:val="22"/>
            <w:szCs w:val="22"/>
          </w:rPr>
          <w:t>Marsha Lindsay</w:t>
        </w:r>
      </w:hyperlink>
      <w:r>
        <w:rPr>
          <w:rStyle w:val="Hyperlink"/>
          <w:rFonts w:ascii="Arial" w:hAnsi="Arial" w:cs="Arial"/>
          <w:sz w:val="22"/>
          <w:szCs w:val="22"/>
        </w:rPr>
        <w:t xml:space="preserve"> </w:t>
      </w:r>
      <w:r>
        <w:rPr>
          <w:rFonts w:ascii="Arial" w:hAnsi="Arial" w:cs="Arial"/>
          <w:sz w:val="22"/>
          <w:szCs w:val="22"/>
        </w:rPr>
        <w:t xml:space="preserve">has been invited to speak at SXSW 2020 which bills itself as the premier global destination on imagining the future. </w:t>
      </w:r>
    </w:p>
    <w:p w:rsidR="00DB6B94" w:rsidRDefault="00DB6B94" w:rsidP="00DB6B94">
      <w:pPr>
        <w:spacing w:line="288" w:lineRule="auto"/>
        <w:rPr>
          <w:rFonts w:ascii="Arial" w:hAnsi="Arial" w:cs="Arial"/>
          <w:sz w:val="22"/>
          <w:szCs w:val="22"/>
        </w:rPr>
      </w:pPr>
    </w:p>
    <w:p w:rsidR="00DB6B94" w:rsidRDefault="00DB6B94" w:rsidP="00DB6B94">
      <w:pPr>
        <w:spacing w:line="288" w:lineRule="auto"/>
        <w:rPr>
          <w:rFonts w:ascii="Arial" w:hAnsi="Arial" w:cs="Arial"/>
          <w:sz w:val="22"/>
          <w:szCs w:val="22"/>
        </w:rPr>
      </w:pPr>
      <w:r>
        <w:rPr>
          <w:rFonts w:ascii="Arial" w:hAnsi="Arial" w:cs="Arial"/>
          <w:sz w:val="22"/>
          <w:szCs w:val="22"/>
        </w:rPr>
        <w:t xml:space="preserve">Lindsay Foresight &amp; Stratagem </w:t>
      </w:r>
      <w:r>
        <w:rPr>
          <w:rFonts w:ascii="Arial" w:hAnsi="Arial" w:cs="Arial"/>
          <w:color w:val="000000"/>
          <w:sz w:val="22"/>
          <w:szCs w:val="22"/>
        </w:rPr>
        <w:t>c</w:t>
      </w:r>
      <w:r>
        <w:rPr>
          <w:rFonts w:ascii="Arial" w:hAnsi="Arial" w:cs="Arial"/>
          <w:sz w:val="22"/>
          <w:szCs w:val="22"/>
        </w:rPr>
        <w:t>onducts research on the future</w:t>
      </w:r>
      <w:r w:rsidR="00333770">
        <w:rPr>
          <w:rFonts w:ascii="Arial" w:hAnsi="Arial" w:cs="Arial"/>
          <w:sz w:val="22"/>
          <w:szCs w:val="22"/>
        </w:rPr>
        <w:t>,</w:t>
      </w:r>
      <w:r>
        <w:rPr>
          <w:rFonts w:ascii="Arial" w:hAnsi="Arial" w:cs="Arial"/>
          <w:sz w:val="22"/>
          <w:szCs w:val="22"/>
        </w:rPr>
        <w:t xml:space="preserve"> then consults and educates C-Suites, boards and marketers with </w:t>
      </w:r>
      <w:r>
        <w:rPr>
          <w:rFonts w:ascii="Arial" w:hAnsi="Arial" w:cs="Arial"/>
          <w:color w:val="000000"/>
          <w:sz w:val="22"/>
          <w:szCs w:val="22"/>
        </w:rPr>
        <w:t>presentations and workshops on what’s next, and strategically best, for competitive advantage, value creation and effective marketing</w:t>
      </w:r>
      <w:r>
        <w:rPr>
          <w:rFonts w:ascii="Arial" w:hAnsi="Arial" w:cs="Arial"/>
          <w:color w:val="000000"/>
        </w:rPr>
        <w:t>.</w:t>
      </w:r>
    </w:p>
    <w:p w:rsidR="00DB6B94" w:rsidRDefault="00DB6B94" w:rsidP="00DB6B94">
      <w:pPr>
        <w:spacing w:line="288" w:lineRule="auto"/>
        <w:rPr>
          <w:rFonts w:ascii="Arial" w:hAnsi="Arial" w:cs="Arial"/>
          <w:color w:val="000000"/>
          <w:sz w:val="22"/>
          <w:szCs w:val="22"/>
        </w:rPr>
      </w:pPr>
    </w:p>
    <w:p w:rsidR="00DB6B94" w:rsidRDefault="00DB6B94" w:rsidP="00DB6B94">
      <w:pPr>
        <w:spacing w:line="288" w:lineRule="auto"/>
        <w:rPr>
          <w:rFonts w:ascii="Arial" w:hAnsi="Arial" w:cs="Arial"/>
          <w:color w:val="000000"/>
          <w:sz w:val="22"/>
          <w:szCs w:val="22"/>
        </w:rPr>
      </w:pPr>
      <w:r>
        <w:rPr>
          <w:rFonts w:ascii="Arial" w:hAnsi="Arial" w:cs="Arial"/>
          <w:color w:val="000000"/>
          <w:sz w:val="22"/>
          <w:szCs w:val="22"/>
        </w:rPr>
        <w:t xml:space="preserve">Others who’ve engaged Lindsay since the firm’s </w:t>
      </w:r>
      <w:r w:rsidR="00333770">
        <w:rPr>
          <w:rFonts w:ascii="Arial" w:hAnsi="Arial" w:cs="Arial"/>
          <w:color w:val="000000"/>
          <w:sz w:val="22"/>
          <w:szCs w:val="22"/>
        </w:rPr>
        <w:t xml:space="preserve">2017 </w:t>
      </w:r>
      <w:r>
        <w:rPr>
          <w:rFonts w:ascii="Arial" w:hAnsi="Arial" w:cs="Arial"/>
          <w:color w:val="000000"/>
          <w:sz w:val="22"/>
          <w:szCs w:val="22"/>
        </w:rPr>
        <w:t xml:space="preserve">founding include </w:t>
      </w:r>
      <w:r>
        <w:rPr>
          <w:rFonts w:ascii="Arial" w:eastAsia="Times New Roman" w:hAnsi="Arial" w:cs="Arial"/>
          <w:color w:val="000000"/>
          <w:sz w:val="22"/>
          <w:szCs w:val="22"/>
        </w:rPr>
        <w:t>Columbia University’s MBA program, the IPA for London’s Marketing Effectiveness Week, the American Association of Advertising Agencies, the</w:t>
      </w:r>
      <w:r>
        <w:rPr>
          <w:rFonts w:ascii="Arial" w:eastAsia="Times New Roman" w:hAnsi="Arial" w:cs="Arial"/>
          <w:i/>
          <w:iCs/>
          <w:color w:val="000000"/>
          <w:sz w:val="22"/>
          <w:szCs w:val="22"/>
        </w:rPr>
        <w:t> </w:t>
      </w:r>
      <w:r>
        <w:rPr>
          <w:rFonts w:ascii="Arial" w:eastAsia="Times New Roman" w:hAnsi="Arial" w:cs="Arial"/>
          <w:color w:val="000000"/>
          <w:sz w:val="22"/>
          <w:szCs w:val="22"/>
        </w:rPr>
        <w:t>Indie Summit in Beijing, Becker’s Ambulatory Surgery Center Conference (on the future of health care),</w:t>
      </w:r>
      <w:r>
        <w:rPr>
          <w:rFonts w:ascii="Arial" w:hAnsi="Arial" w:cs="Arial"/>
          <w:color w:val="000000"/>
          <w:sz w:val="22"/>
          <w:szCs w:val="22"/>
        </w:rPr>
        <w:t xml:space="preserve"> </w:t>
      </w:r>
      <w:r>
        <w:rPr>
          <w:rFonts w:ascii="Arial" w:eastAsia="Times New Roman" w:hAnsi="Arial" w:cs="Arial"/>
          <w:color w:val="000000"/>
          <w:sz w:val="22"/>
          <w:szCs w:val="22"/>
        </w:rPr>
        <w:t xml:space="preserve">the Fortune 100 </w:t>
      </w:r>
      <w:r w:rsidR="00333770">
        <w:rPr>
          <w:rFonts w:ascii="Arial" w:eastAsia="Times New Roman" w:hAnsi="Arial" w:cs="Arial"/>
          <w:color w:val="000000"/>
          <w:sz w:val="22"/>
          <w:szCs w:val="22"/>
        </w:rPr>
        <w:t>and</w:t>
      </w:r>
      <w:r>
        <w:rPr>
          <w:rFonts w:ascii="Arial" w:eastAsia="Times New Roman" w:hAnsi="Arial" w:cs="Arial"/>
          <w:color w:val="000000"/>
          <w:sz w:val="22"/>
          <w:szCs w:val="22"/>
        </w:rPr>
        <w:t xml:space="preserve"> VC infused start-ups. </w:t>
      </w:r>
    </w:p>
    <w:p w:rsidR="00DB6B94" w:rsidRDefault="00DB6B94" w:rsidP="00DB6B94">
      <w:pPr>
        <w:spacing w:line="288" w:lineRule="auto"/>
        <w:rPr>
          <w:rFonts w:ascii="Arial" w:hAnsi="Arial" w:cs="Arial"/>
          <w:color w:val="000000"/>
          <w:sz w:val="22"/>
          <w:szCs w:val="22"/>
        </w:rPr>
      </w:pPr>
    </w:p>
    <w:p w:rsidR="00DB6B94" w:rsidRDefault="00DB6B94" w:rsidP="00DB6B94">
      <w:pPr>
        <w:spacing w:line="288" w:lineRule="auto"/>
        <w:rPr>
          <w:rFonts w:ascii="Arial" w:hAnsi="Arial" w:cs="Arial"/>
          <w:color w:val="000000"/>
          <w:sz w:val="22"/>
          <w:szCs w:val="22"/>
        </w:rPr>
      </w:pPr>
      <w:r>
        <w:rPr>
          <w:rFonts w:ascii="Arial" w:hAnsi="Arial" w:cs="Arial"/>
          <w:color w:val="000000"/>
          <w:sz w:val="22"/>
          <w:szCs w:val="22"/>
        </w:rPr>
        <w:t xml:space="preserve">Distinguishing the firm is its global think tank of advisors that inform and vet research findings and recommended playbooks. Also differentiating are the research method and teaching skills perfected by Lindsay </w:t>
      </w:r>
      <w:r w:rsidR="00333770">
        <w:rPr>
          <w:rFonts w:ascii="Arial" w:hAnsi="Arial" w:cs="Arial"/>
          <w:color w:val="000000"/>
          <w:sz w:val="22"/>
          <w:szCs w:val="22"/>
        </w:rPr>
        <w:t xml:space="preserve">in </w:t>
      </w:r>
      <w:r>
        <w:rPr>
          <w:rFonts w:ascii="Arial" w:hAnsi="Arial" w:cs="Arial"/>
          <w:color w:val="000000"/>
          <w:sz w:val="22"/>
          <w:szCs w:val="22"/>
        </w:rPr>
        <w:t xml:space="preserve">the 25 years she used them at </w:t>
      </w:r>
      <w:proofErr w:type="spellStart"/>
      <w:r>
        <w:rPr>
          <w:rFonts w:ascii="Arial" w:hAnsi="Arial" w:cs="Arial"/>
          <w:color w:val="000000"/>
          <w:sz w:val="22"/>
          <w:szCs w:val="22"/>
        </w:rPr>
        <w:t>Brandworks</w:t>
      </w:r>
      <w:proofErr w:type="spellEnd"/>
      <w:r>
        <w:rPr>
          <w:rFonts w:ascii="Arial" w:hAnsi="Arial" w:cs="Arial"/>
          <w:color w:val="000000"/>
          <w:sz w:val="22"/>
          <w:szCs w:val="22"/>
        </w:rPr>
        <w:t xml:space="preserve"> University®, the acclaimed annual conference produced by Lindsay Stone &amp; Briggs, since renamed LSB. (In 2015 Lindsay turned over </w:t>
      </w:r>
      <w:r w:rsidR="00333770">
        <w:rPr>
          <w:rFonts w:ascii="Arial" w:hAnsi="Arial" w:cs="Arial"/>
          <w:color w:val="000000"/>
          <w:sz w:val="22"/>
          <w:szCs w:val="22"/>
        </w:rPr>
        <w:t xml:space="preserve">management of the firm which, </w:t>
      </w:r>
      <w:r>
        <w:rPr>
          <w:rFonts w:ascii="Arial" w:hAnsi="Arial" w:cs="Arial"/>
          <w:color w:val="000000"/>
          <w:sz w:val="22"/>
          <w:szCs w:val="22"/>
        </w:rPr>
        <w:t xml:space="preserve">for 38 years prior, she ran as CEO.) </w:t>
      </w:r>
    </w:p>
    <w:p w:rsidR="00DB6B94" w:rsidRDefault="00DB6B94" w:rsidP="00DB6B94">
      <w:pPr>
        <w:spacing w:line="288" w:lineRule="auto"/>
        <w:rPr>
          <w:rFonts w:ascii="Arial" w:hAnsi="Arial" w:cs="Arial"/>
          <w:color w:val="000000"/>
          <w:sz w:val="22"/>
          <w:szCs w:val="22"/>
        </w:rPr>
      </w:pPr>
    </w:p>
    <w:p w:rsidR="00DB6B94" w:rsidRDefault="00DB6B94" w:rsidP="00DB6B94">
      <w:pPr>
        <w:spacing w:line="288" w:lineRule="auto"/>
        <w:rPr>
          <w:rFonts w:ascii="Arial" w:hAnsi="Arial" w:cs="Arial"/>
          <w:color w:val="000000"/>
          <w:sz w:val="22"/>
          <w:szCs w:val="22"/>
        </w:rPr>
      </w:pPr>
      <w:r>
        <w:rPr>
          <w:rFonts w:ascii="Arial" w:hAnsi="Arial" w:cs="Arial"/>
          <w:color w:val="000000"/>
          <w:sz w:val="22"/>
          <w:szCs w:val="22"/>
        </w:rPr>
        <w:t xml:space="preserve">Lindsay Foresight &amp; Stratagem is appropriately headquartered in Madison, Wisconsin, a national hub of innovation and discovery frequently described in the press as “ground level for the next big thing.” </w:t>
      </w:r>
    </w:p>
    <w:p w:rsidR="00DB6B94" w:rsidRDefault="00DB6B94" w:rsidP="00DB6B94">
      <w:pPr>
        <w:spacing w:line="288" w:lineRule="auto"/>
        <w:rPr>
          <w:rFonts w:ascii="Arial" w:hAnsi="Arial" w:cs="Arial"/>
          <w:color w:val="000000"/>
          <w:sz w:val="22"/>
          <w:szCs w:val="22"/>
        </w:rPr>
      </w:pPr>
    </w:p>
    <w:p w:rsidR="00DB6B94" w:rsidRDefault="00333770" w:rsidP="00DB6B94">
      <w:pPr>
        <w:spacing w:line="288" w:lineRule="auto"/>
        <w:rPr>
          <w:rFonts w:ascii="Arial" w:hAnsi="Arial" w:cs="Arial"/>
          <w:color w:val="000000"/>
          <w:sz w:val="22"/>
          <w:szCs w:val="22"/>
        </w:rPr>
      </w:pPr>
      <w:r>
        <w:rPr>
          <w:rFonts w:ascii="Arial" w:hAnsi="Arial" w:cs="Arial"/>
          <w:color w:val="000000"/>
          <w:sz w:val="22"/>
          <w:szCs w:val="22"/>
        </w:rPr>
        <w:t xml:space="preserve">More at </w:t>
      </w:r>
      <w:hyperlink r:id="rId7" w:history="1">
        <w:r w:rsidR="00DB6B94">
          <w:rPr>
            <w:rStyle w:val="Hyperlink"/>
            <w:rFonts w:ascii="Arial" w:hAnsi="Arial" w:cs="Arial"/>
            <w:sz w:val="22"/>
            <w:szCs w:val="22"/>
          </w:rPr>
          <w:t>www.LFandS.com</w:t>
        </w:r>
      </w:hyperlink>
      <w:r w:rsidR="00DB6B94">
        <w:rPr>
          <w:rFonts w:ascii="Arial" w:hAnsi="Arial" w:cs="Arial"/>
          <w:color w:val="2F5496"/>
          <w:sz w:val="22"/>
          <w:szCs w:val="22"/>
        </w:rPr>
        <w:t xml:space="preserve">. </w:t>
      </w:r>
    </w:p>
    <w:p w:rsidR="00DB6B94" w:rsidRDefault="00DB6B94" w:rsidP="00DB6B94">
      <w:pPr>
        <w:rPr>
          <w:rFonts w:ascii="Arial" w:eastAsia="Times New Roman" w:hAnsi="Arial" w:cs="Arial"/>
          <w:noProof/>
          <w:color w:val="000000"/>
        </w:rPr>
      </w:pPr>
    </w:p>
    <w:p w:rsidR="005C517F" w:rsidRPr="005C517F" w:rsidRDefault="005C517F" w:rsidP="005C517F">
      <w:pPr>
        <w:spacing w:line="288" w:lineRule="auto"/>
        <w:rPr>
          <w:rFonts w:ascii="Arial" w:hAnsi="Arial" w:cs="Arial"/>
        </w:rPr>
      </w:pPr>
    </w:p>
    <w:sectPr w:rsidR="005C517F" w:rsidRPr="005C517F" w:rsidSect="008F0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7F"/>
    <w:rsid w:val="00333770"/>
    <w:rsid w:val="005C517F"/>
    <w:rsid w:val="008F0488"/>
    <w:rsid w:val="00C96832"/>
    <w:rsid w:val="00DB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08BCB"/>
  <w15:chartTrackingRefBased/>
  <w15:docId w15:val="{6BB4B79E-F9AF-2043-BC87-7F378BDA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17F"/>
    <w:rPr>
      <w:color w:val="0563C1" w:themeColor="hyperlink"/>
      <w:u w:val="single"/>
    </w:rPr>
  </w:style>
  <w:style w:type="character" w:styleId="FollowedHyperlink">
    <w:name w:val="FollowedHyperlink"/>
    <w:basedOn w:val="DefaultParagraphFont"/>
    <w:uiPriority w:val="99"/>
    <w:semiHidden/>
    <w:unhideWhenUsed/>
    <w:rsid w:val="005C517F"/>
    <w:rPr>
      <w:color w:val="954F72" w:themeColor="followedHyperlink"/>
      <w:u w:val="single"/>
    </w:rPr>
  </w:style>
  <w:style w:type="character" w:styleId="UnresolvedMention">
    <w:name w:val="Unresolved Mention"/>
    <w:basedOn w:val="DefaultParagraphFont"/>
    <w:uiPriority w:val="99"/>
    <w:semiHidden/>
    <w:unhideWhenUsed/>
    <w:rsid w:val="005C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fan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marsha-lindsay-4985a54/" TargetMode="External"/><Relationship Id="rId5" Type="http://schemas.openxmlformats.org/officeDocument/2006/relationships/hyperlink" Target="https://www.lfands.com/" TargetMode="External"/><Relationship Id="rId4" Type="http://schemas.openxmlformats.org/officeDocument/2006/relationships/hyperlink" Target="mailto:Marsha@LFand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1641</Characters>
  <Application>Microsoft Office Word</Application>
  <DocSecurity>0</DocSecurity>
  <Lines>32</Lines>
  <Paragraphs>10</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2019-11-27T18:14:00Z</dcterms:created>
  <dcterms:modified xsi:type="dcterms:W3CDTF">2019-11-27T18:21:00Z</dcterms:modified>
</cp:coreProperties>
</file>