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2F85E5" w14:textId="15F64A27" w:rsidR="0060253C" w:rsidRPr="0060253C" w:rsidRDefault="0060253C" w:rsidP="000715EF">
      <w:pPr>
        <w:shd w:val="clear" w:color="auto" w:fill="FFFFFF"/>
        <w:spacing w:before="120" w:after="0" w:line="240" w:lineRule="auto"/>
        <w:jc w:val="center"/>
        <w:textAlignment w:val="baseline"/>
        <w:outlineLvl w:val="1"/>
        <w:rPr>
          <w:rFonts w:ascii="Ebrima" w:eastAsia="Times New Roman" w:hAnsi="Ebrima" w:cs="Times New Roman"/>
          <w:b/>
          <w:bCs/>
          <w:color w:val="001D34"/>
          <w:sz w:val="40"/>
          <w:szCs w:val="40"/>
        </w:rPr>
      </w:pPr>
      <w:proofErr w:type="spellStart"/>
      <w:r w:rsidRPr="0060253C">
        <w:rPr>
          <w:rFonts w:ascii="Ebrima" w:eastAsia="Times New Roman" w:hAnsi="Ebrima" w:cs="Times New Roman"/>
          <w:b/>
          <w:bCs/>
          <w:color w:val="001D34"/>
          <w:sz w:val="40"/>
          <w:szCs w:val="40"/>
        </w:rPr>
        <w:t>Honkamp</w:t>
      </w:r>
      <w:proofErr w:type="spellEnd"/>
      <w:r w:rsidRPr="0060253C">
        <w:rPr>
          <w:rFonts w:ascii="Ebrima" w:eastAsia="Times New Roman" w:hAnsi="Ebrima" w:cs="Times New Roman"/>
          <w:b/>
          <w:bCs/>
          <w:color w:val="001D34"/>
          <w:sz w:val="40"/>
          <w:szCs w:val="40"/>
        </w:rPr>
        <w:t xml:space="preserve"> named a top 10 Midwest CPA </w:t>
      </w:r>
      <w:proofErr w:type="gramStart"/>
      <w:r w:rsidRPr="0060253C">
        <w:rPr>
          <w:rFonts w:ascii="Ebrima" w:eastAsia="Times New Roman" w:hAnsi="Ebrima" w:cs="Times New Roman"/>
          <w:b/>
          <w:bCs/>
          <w:color w:val="001D34"/>
          <w:sz w:val="40"/>
          <w:szCs w:val="40"/>
        </w:rPr>
        <w:t>firm</w:t>
      </w:r>
      <w:proofErr w:type="gramEnd"/>
    </w:p>
    <w:p w14:paraId="409C53C7" w14:textId="77777777" w:rsidR="0060253C" w:rsidRDefault="0060253C" w:rsidP="0060253C">
      <w:pPr>
        <w:pStyle w:val="NormalWeb"/>
        <w:shd w:val="clear" w:color="auto" w:fill="FFFFFF"/>
        <w:spacing w:before="0" w:beforeAutospacing="0" w:after="150" w:afterAutospacing="0"/>
        <w:textAlignment w:val="baseline"/>
        <w:rPr>
          <w:rFonts w:ascii="Ebrima" w:hAnsi="Ebrima"/>
          <w:sz w:val="20"/>
          <w:szCs w:val="20"/>
        </w:rPr>
      </w:pPr>
    </w:p>
    <w:p w14:paraId="64381A8D" w14:textId="162C67F1" w:rsidR="0060253C" w:rsidRPr="0060253C" w:rsidRDefault="0060253C" w:rsidP="0060253C">
      <w:pPr>
        <w:pStyle w:val="NormalWeb"/>
        <w:shd w:val="clear" w:color="auto" w:fill="FFFFFF"/>
        <w:spacing w:before="0" w:beforeAutospacing="0" w:after="150" w:afterAutospacing="0"/>
        <w:textAlignment w:val="baseline"/>
        <w:rPr>
          <w:rFonts w:ascii="Ebrima" w:hAnsi="Ebrima"/>
          <w:sz w:val="20"/>
          <w:szCs w:val="20"/>
        </w:rPr>
      </w:pPr>
      <w:proofErr w:type="spellStart"/>
      <w:r w:rsidRPr="0060253C">
        <w:rPr>
          <w:rFonts w:ascii="Ebrima" w:hAnsi="Ebrima"/>
          <w:sz w:val="20"/>
          <w:szCs w:val="20"/>
        </w:rPr>
        <w:t>Honkamp</w:t>
      </w:r>
      <w:proofErr w:type="spellEnd"/>
      <w:r w:rsidRPr="0060253C">
        <w:rPr>
          <w:rFonts w:ascii="Ebrima" w:hAnsi="Ebrima"/>
          <w:sz w:val="20"/>
          <w:szCs w:val="20"/>
        </w:rPr>
        <w:t xml:space="preserve">, P.C. once again has been recognized as one of the Midwest’s top accounting firms by a leading publication. </w:t>
      </w:r>
    </w:p>
    <w:p w14:paraId="575F905A" w14:textId="63615EDC" w:rsidR="0060253C" w:rsidRPr="0060253C" w:rsidRDefault="0060253C" w:rsidP="0060253C">
      <w:pPr>
        <w:pStyle w:val="NormalWeb"/>
        <w:shd w:val="clear" w:color="auto" w:fill="FFFFFF"/>
        <w:spacing w:before="0" w:beforeAutospacing="0" w:after="150" w:afterAutospacing="0"/>
        <w:textAlignment w:val="baseline"/>
        <w:rPr>
          <w:rFonts w:ascii="Ebrima" w:hAnsi="Ebrima"/>
          <w:sz w:val="20"/>
          <w:szCs w:val="20"/>
        </w:rPr>
      </w:pPr>
      <w:proofErr w:type="spellStart"/>
      <w:r w:rsidRPr="0060253C">
        <w:rPr>
          <w:rFonts w:ascii="Ebrima" w:hAnsi="Ebrima"/>
          <w:sz w:val="20"/>
          <w:szCs w:val="20"/>
        </w:rPr>
        <w:t>Honkamp</w:t>
      </w:r>
      <w:proofErr w:type="spellEnd"/>
      <w:r>
        <w:rPr>
          <w:rFonts w:ascii="Ebrima" w:hAnsi="Ebrima"/>
          <w:sz w:val="20"/>
          <w:szCs w:val="20"/>
        </w:rPr>
        <w:t xml:space="preserve"> recently</w:t>
      </w:r>
      <w:r w:rsidRPr="0060253C">
        <w:rPr>
          <w:rFonts w:ascii="Ebrima" w:hAnsi="Ebrima"/>
          <w:sz w:val="20"/>
          <w:szCs w:val="20"/>
        </w:rPr>
        <w:t xml:space="preserve"> was named a 2023 Top</w:t>
      </w:r>
      <w:r w:rsidR="007F3ABE">
        <w:rPr>
          <w:rFonts w:ascii="Ebrima" w:hAnsi="Ebrima"/>
          <w:sz w:val="20"/>
          <w:szCs w:val="20"/>
        </w:rPr>
        <w:t xml:space="preserve"> 10</w:t>
      </w:r>
      <w:r w:rsidRPr="0060253C">
        <w:rPr>
          <w:rFonts w:ascii="Ebrima" w:hAnsi="Ebrima"/>
          <w:sz w:val="20"/>
          <w:szCs w:val="20"/>
        </w:rPr>
        <w:t xml:space="preserve"> Midwest CPA firm in Accounting Today’s annual ranking of CPA firms. </w:t>
      </w:r>
      <w:proofErr w:type="spellStart"/>
      <w:r w:rsidRPr="0060253C">
        <w:rPr>
          <w:rFonts w:ascii="Ebrima" w:hAnsi="Ebrima"/>
          <w:sz w:val="20"/>
          <w:szCs w:val="20"/>
        </w:rPr>
        <w:t>Honkamp</w:t>
      </w:r>
      <w:proofErr w:type="spellEnd"/>
      <w:r w:rsidRPr="0060253C">
        <w:rPr>
          <w:rFonts w:ascii="Ebrima" w:hAnsi="Ebrima"/>
          <w:sz w:val="20"/>
          <w:szCs w:val="20"/>
        </w:rPr>
        <w:t xml:space="preserve"> is a CPA and business advisory group</w:t>
      </w:r>
      <w:r w:rsidR="000975B5">
        <w:rPr>
          <w:rFonts w:ascii="Ebrima" w:hAnsi="Ebrima"/>
          <w:sz w:val="20"/>
          <w:szCs w:val="20"/>
        </w:rPr>
        <w:t xml:space="preserve"> with approximately 260 employees</w:t>
      </w:r>
      <w:r w:rsidRPr="0060253C">
        <w:rPr>
          <w:rFonts w:ascii="Ebrima" w:hAnsi="Ebrima"/>
          <w:sz w:val="20"/>
          <w:szCs w:val="20"/>
        </w:rPr>
        <w:t xml:space="preserve"> headquartered in Dubuque</w:t>
      </w:r>
      <w:r w:rsidR="00860957">
        <w:rPr>
          <w:rFonts w:ascii="Ebrima" w:hAnsi="Ebrima"/>
          <w:sz w:val="20"/>
          <w:szCs w:val="20"/>
        </w:rPr>
        <w:t>, Iowa, and with locations that include a location in Oshkosh, Wis</w:t>
      </w:r>
      <w:r w:rsidR="00AC40AA">
        <w:rPr>
          <w:rFonts w:ascii="Ebrima" w:hAnsi="Ebrima"/>
          <w:sz w:val="20"/>
          <w:szCs w:val="20"/>
        </w:rPr>
        <w:t>.</w:t>
      </w:r>
    </w:p>
    <w:p w14:paraId="0831B393" w14:textId="77777777" w:rsidR="0060253C" w:rsidRPr="0060253C" w:rsidRDefault="0060253C" w:rsidP="0060253C">
      <w:pPr>
        <w:pStyle w:val="NormalWeb"/>
        <w:shd w:val="clear" w:color="auto" w:fill="FFFFFF"/>
        <w:spacing w:before="0" w:beforeAutospacing="0" w:after="150" w:afterAutospacing="0"/>
        <w:textAlignment w:val="baseline"/>
        <w:rPr>
          <w:rFonts w:ascii="Ebrima" w:hAnsi="Ebrima"/>
          <w:sz w:val="20"/>
          <w:szCs w:val="20"/>
        </w:rPr>
      </w:pPr>
      <w:bookmarkStart w:id="0" w:name="_Hlk129961322"/>
      <w:proofErr w:type="spellStart"/>
      <w:r w:rsidRPr="0060253C">
        <w:rPr>
          <w:rFonts w:ascii="Ebrima" w:hAnsi="Ebrima"/>
          <w:sz w:val="20"/>
          <w:szCs w:val="20"/>
        </w:rPr>
        <w:t>Honkamp</w:t>
      </w:r>
      <w:proofErr w:type="spellEnd"/>
      <w:r w:rsidRPr="0060253C">
        <w:rPr>
          <w:rFonts w:ascii="Ebrima" w:hAnsi="Ebrima"/>
          <w:sz w:val="20"/>
          <w:szCs w:val="20"/>
        </w:rPr>
        <w:t xml:space="preserve"> also remains the fastest-growing Iowa-based firm highlighted, and the publication listed </w:t>
      </w:r>
      <w:proofErr w:type="spellStart"/>
      <w:r w:rsidRPr="0060253C">
        <w:rPr>
          <w:rFonts w:ascii="Ebrima" w:hAnsi="Ebrima"/>
          <w:sz w:val="20"/>
          <w:szCs w:val="20"/>
        </w:rPr>
        <w:t>Honkamp</w:t>
      </w:r>
      <w:proofErr w:type="spellEnd"/>
      <w:r w:rsidRPr="0060253C">
        <w:rPr>
          <w:rFonts w:ascii="Ebrima" w:hAnsi="Ebrima"/>
          <w:sz w:val="20"/>
          <w:szCs w:val="20"/>
        </w:rPr>
        <w:t xml:space="preserve"> as among its “firms to watch.”</w:t>
      </w:r>
    </w:p>
    <w:p w14:paraId="75C2D0F0" w14:textId="77777777" w:rsidR="0060253C" w:rsidRPr="0060253C" w:rsidRDefault="0060253C" w:rsidP="0060253C">
      <w:pPr>
        <w:pStyle w:val="NormalWeb"/>
        <w:shd w:val="clear" w:color="auto" w:fill="FFFFFF"/>
        <w:spacing w:before="0" w:beforeAutospacing="0" w:after="150" w:afterAutospacing="0"/>
        <w:textAlignment w:val="baseline"/>
        <w:rPr>
          <w:rFonts w:ascii="Ebrima" w:hAnsi="Ebrima"/>
          <w:sz w:val="20"/>
          <w:szCs w:val="20"/>
        </w:rPr>
      </w:pPr>
      <w:r w:rsidRPr="0060253C">
        <w:rPr>
          <w:rFonts w:ascii="Ebrima" w:hAnsi="Ebrima"/>
          <w:sz w:val="20"/>
          <w:szCs w:val="20"/>
        </w:rPr>
        <w:t xml:space="preserve">“In 2022, the firm experienced growth both organically, by offering our clients the professional services they need, and through the acquisitions of </w:t>
      </w:r>
      <w:proofErr w:type="spellStart"/>
      <w:r w:rsidRPr="0060253C">
        <w:rPr>
          <w:rFonts w:ascii="Ebrima" w:hAnsi="Ebrima"/>
          <w:sz w:val="20"/>
          <w:szCs w:val="20"/>
        </w:rPr>
        <w:t>Vaassen</w:t>
      </w:r>
      <w:proofErr w:type="spellEnd"/>
      <w:r w:rsidRPr="0060253C">
        <w:rPr>
          <w:rFonts w:ascii="Ebrima" w:hAnsi="Ebrima"/>
          <w:sz w:val="20"/>
          <w:szCs w:val="20"/>
        </w:rPr>
        <w:t xml:space="preserve">, </w:t>
      </w:r>
      <w:proofErr w:type="spellStart"/>
      <w:r w:rsidRPr="0060253C">
        <w:rPr>
          <w:rFonts w:ascii="Ebrima" w:hAnsi="Ebrima"/>
          <w:sz w:val="20"/>
          <w:szCs w:val="20"/>
        </w:rPr>
        <w:t>Pluemer</w:t>
      </w:r>
      <w:proofErr w:type="spellEnd"/>
      <w:r w:rsidRPr="0060253C">
        <w:rPr>
          <w:rFonts w:ascii="Ebrima" w:hAnsi="Ebrima"/>
          <w:sz w:val="20"/>
          <w:szCs w:val="20"/>
        </w:rPr>
        <w:t xml:space="preserve"> CPAs, LLC, a Platteville, Wis., accounting firm, and the Cedar Falls, Iowa, office of Gosling &amp; Co., P.C.,” said </w:t>
      </w:r>
      <w:proofErr w:type="spellStart"/>
      <w:r w:rsidRPr="0060253C">
        <w:rPr>
          <w:rFonts w:ascii="Ebrima" w:hAnsi="Ebrima"/>
          <w:sz w:val="20"/>
          <w:szCs w:val="20"/>
        </w:rPr>
        <w:t>Honkamp</w:t>
      </w:r>
      <w:proofErr w:type="spellEnd"/>
      <w:r w:rsidRPr="0060253C">
        <w:rPr>
          <w:rFonts w:ascii="Ebrima" w:hAnsi="Ebrima"/>
          <w:sz w:val="20"/>
          <w:szCs w:val="20"/>
        </w:rPr>
        <w:t xml:space="preserve"> President and CEO Katie Thomas. “We are excited Accounting Today has recognized </w:t>
      </w:r>
      <w:proofErr w:type="spellStart"/>
      <w:r w:rsidRPr="0060253C">
        <w:rPr>
          <w:rFonts w:ascii="Ebrima" w:hAnsi="Ebrima"/>
          <w:sz w:val="20"/>
          <w:szCs w:val="20"/>
        </w:rPr>
        <w:t>Honkamp</w:t>
      </w:r>
      <w:proofErr w:type="spellEnd"/>
      <w:r w:rsidRPr="0060253C">
        <w:rPr>
          <w:rFonts w:ascii="Ebrima" w:hAnsi="Ebrima"/>
          <w:sz w:val="20"/>
          <w:szCs w:val="20"/>
        </w:rPr>
        <w:t xml:space="preserve"> and are grateful to our clients and talented staff for getting us here. We plan to pay it forward by continuing to grow and give back to the communities in which we live.”</w:t>
      </w:r>
    </w:p>
    <w:p w14:paraId="4DD66C6A" w14:textId="2F8050BD" w:rsidR="0060253C" w:rsidRPr="0060253C" w:rsidRDefault="0060253C" w:rsidP="0060253C">
      <w:pPr>
        <w:pStyle w:val="NormalWeb"/>
        <w:shd w:val="clear" w:color="auto" w:fill="FFFFFF"/>
        <w:spacing w:before="0" w:beforeAutospacing="0" w:after="150" w:afterAutospacing="0"/>
        <w:textAlignment w:val="baseline"/>
        <w:rPr>
          <w:rFonts w:ascii="Ebrima" w:hAnsi="Ebrima"/>
          <w:sz w:val="20"/>
          <w:szCs w:val="20"/>
        </w:rPr>
      </w:pPr>
      <w:proofErr w:type="spellStart"/>
      <w:r w:rsidRPr="0060253C">
        <w:rPr>
          <w:rFonts w:ascii="Ebrima" w:hAnsi="Ebrima"/>
          <w:sz w:val="20"/>
          <w:szCs w:val="20"/>
        </w:rPr>
        <w:t>Honkamp</w:t>
      </w:r>
      <w:proofErr w:type="spellEnd"/>
      <w:r w:rsidRPr="0060253C">
        <w:rPr>
          <w:rFonts w:ascii="Ebrima" w:hAnsi="Ebrima"/>
          <w:sz w:val="20"/>
          <w:szCs w:val="20"/>
        </w:rPr>
        <w:t xml:space="preserve"> – formerly known as </w:t>
      </w:r>
      <w:proofErr w:type="spellStart"/>
      <w:r w:rsidRPr="0060253C">
        <w:rPr>
          <w:rFonts w:ascii="Ebrima" w:hAnsi="Ebrima"/>
          <w:sz w:val="20"/>
          <w:szCs w:val="20"/>
        </w:rPr>
        <w:t>Honkamp</w:t>
      </w:r>
      <w:proofErr w:type="spellEnd"/>
      <w:r w:rsidRPr="0060253C">
        <w:rPr>
          <w:rFonts w:ascii="Ebrima" w:hAnsi="Ebrima"/>
          <w:sz w:val="20"/>
          <w:szCs w:val="20"/>
        </w:rPr>
        <w:t xml:space="preserve"> Krueger &amp; Co., P.C. -- now has been named a Top</w:t>
      </w:r>
      <w:r w:rsidR="007F3ABE">
        <w:rPr>
          <w:rFonts w:ascii="Ebrima" w:hAnsi="Ebrima"/>
          <w:sz w:val="20"/>
          <w:szCs w:val="20"/>
        </w:rPr>
        <w:t xml:space="preserve"> 10</w:t>
      </w:r>
      <w:r w:rsidRPr="0060253C">
        <w:rPr>
          <w:rFonts w:ascii="Ebrima" w:hAnsi="Ebrima"/>
          <w:sz w:val="20"/>
          <w:szCs w:val="20"/>
        </w:rPr>
        <w:t xml:space="preserve"> Midwest CPA firm by Accounting Today each year for at least a decade. The Midwest category is comprised of firms based in Iowa, Kansas, Minnesota, Missouri, Nebraska, North Dakota and South Dakota.</w:t>
      </w:r>
    </w:p>
    <w:p w14:paraId="39D3A59F" w14:textId="22FCC447" w:rsidR="0060253C" w:rsidRPr="0060253C" w:rsidRDefault="0060253C" w:rsidP="0060253C">
      <w:pPr>
        <w:pStyle w:val="NormalWeb"/>
        <w:shd w:val="clear" w:color="auto" w:fill="FFFFFF"/>
        <w:spacing w:before="0" w:beforeAutospacing="0" w:after="150" w:afterAutospacing="0"/>
        <w:textAlignment w:val="baseline"/>
        <w:rPr>
          <w:rFonts w:ascii="Ebrima" w:hAnsi="Ebrima"/>
          <w:sz w:val="20"/>
          <w:szCs w:val="20"/>
        </w:rPr>
      </w:pPr>
      <w:bookmarkStart w:id="1" w:name="_Hlk129961017"/>
      <w:r w:rsidRPr="0060253C">
        <w:rPr>
          <w:rFonts w:ascii="Ebrima" w:hAnsi="Ebrima"/>
          <w:sz w:val="20"/>
          <w:szCs w:val="20"/>
        </w:rPr>
        <w:t xml:space="preserve">The latest recognition for </w:t>
      </w:r>
      <w:proofErr w:type="spellStart"/>
      <w:r w:rsidRPr="0060253C">
        <w:rPr>
          <w:rFonts w:ascii="Ebrima" w:hAnsi="Ebrima"/>
          <w:sz w:val="20"/>
          <w:szCs w:val="20"/>
        </w:rPr>
        <w:t>Honkamp</w:t>
      </w:r>
      <w:proofErr w:type="spellEnd"/>
      <w:r w:rsidRPr="0060253C">
        <w:rPr>
          <w:rFonts w:ascii="Ebrima" w:hAnsi="Ebrima"/>
          <w:sz w:val="20"/>
          <w:szCs w:val="20"/>
        </w:rPr>
        <w:t xml:space="preserve"> comes as its footprint has grown markedly over the past 15 months. In addition to the November 2022 acquisitions of </w:t>
      </w:r>
      <w:proofErr w:type="spellStart"/>
      <w:r w:rsidRPr="0060253C">
        <w:rPr>
          <w:rFonts w:ascii="Ebrima" w:hAnsi="Ebrima"/>
          <w:sz w:val="20"/>
          <w:szCs w:val="20"/>
        </w:rPr>
        <w:t>Vaassen</w:t>
      </w:r>
      <w:proofErr w:type="spellEnd"/>
      <w:r w:rsidRPr="0060253C">
        <w:rPr>
          <w:rFonts w:ascii="Ebrima" w:hAnsi="Ebrima"/>
          <w:sz w:val="20"/>
          <w:szCs w:val="20"/>
        </w:rPr>
        <w:t xml:space="preserve">, </w:t>
      </w:r>
      <w:proofErr w:type="spellStart"/>
      <w:r w:rsidRPr="0060253C">
        <w:rPr>
          <w:rFonts w:ascii="Ebrima" w:hAnsi="Ebrima"/>
          <w:sz w:val="20"/>
          <w:szCs w:val="20"/>
        </w:rPr>
        <w:t>Pluemer</w:t>
      </w:r>
      <w:proofErr w:type="spellEnd"/>
      <w:r w:rsidRPr="0060253C">
        <w:rPr>
          <w:rFonts w:ascii="Ebrima" w:hAnsi="Ebrima"/>
          <w:sz w:val="20"/>
          <w:szCs w:val="20"/>
        </w:rPr>
        <w:t xml:space="preserve"> CPAs, LLC</w:t>
      </w:r>
      <w:r w:rsidRPr="0060253C" w:rsidDel="00FF6992">
        <w:rPr>
          <w:rFonts w:ascii="Ebrima" w:hAnsi="Ebrima"/>
          <w:sz w:val="20"/>
          <w:szCs w:val="20"/>
        </w:rPr>
        <w:t xml:space="preserve"> </w:t>
      </w:r>
      <w:r w:rsidRPr="0060253C">
        <w:rPr>
          <w:rFonts w:ascii="Ebrima" w:hAnsi="Ebrima"/>
          <w:sz w:val="20"/>
          <w:szCs w:val="20"/>
        </w:rPr>
        <w:t xml:space="preserve">and the Cedar Falls office of Gosling &amp; Co., P.C., </w:t>
      </w:r>
      <w:proofErr w:type="spellStart"/>
      <w:r w:rsidRPr="0060253C">
        <w:rPr>
          <w:rFonts w:ascii="Ebrima" w:hAnsi="Ebrima"/>
          <w:sz w:val="20"/>
          <w:szCs w:val="20"/>
        </w:rPr>
        <w:t>Honkamp</w:t>
      </w:r>
      <w:proofErr w:type="spellEnd"/>
      <w:r w:rsidRPr="0060253C">
        <w:rPr>
          <w:rFonts w:ascii="Ebrima" w:hAnsi="Ebrima"/>
          <w:sz w:val="20"/>
          <w:szCs w:val="20"/>
        </w:rPr>
        <w:t xml:space="preserve"> acquired </w:t>
      </w:r>
      <w:proofErr w:type="spellStart"/>
      <w:r w:rsidRPr="0060253C">
        <w:rPr>
          <w:rFonts w:ascii="Ebrima" w:hAnsi="Ebrima"/>
          <w:sz w:val="20"/>
          <w:szCs w:val="20"/>
        </w:rPr>
        <w:t>Nigl</w:t>
      </w:r>
      <w:proofErr w:type="spellEnd"/>
      <w:r w:rsidRPr="0060253C">
        <w:rPr>
          <w:rFonts w:ascii="Ebrima" w:hAnsi="Ebrima"/>
          <w:sz w:val="20"/>
          <w:szCs w:val="20"/>
        </w:rPr>
        <w:t xml:space="preserve"> Accounting LLP, a CPA firm based in Oshkosh, Wis., in December 2021. </w:t>
      </w:r>
    </w:p>
    <w:bookmarkEnd w:id="0"/>
    <w:p w14:paraId="0785A174" w14:textId="77777777" w:rsidR="0060253C" w:rsidRPr="0060253C" w:rsidRDefault="0060253C" w:rsidP="0060253C">
      <w:pPr>
        <w:pStyle w:val="NormalWeb"/>
        <w:shd w:val="clear" w:color="auto" w:fill="FFFFFF"/>
        <w:spacing w:before="0" w:beforeAutospacing="0" w:after="150" w:afterAutospacing="0"/>
        <w:textAlignment w:val="baseline"/>
        <w:rPr>
          <w:rFonts w:ascii="Ebrima" w:hAnsi="Ebrima"/>
          <w:sz w:val="20"/>
          <w:szCs w:val="20"/>
        </w:rPr>
      </w:pPr>
      <w:proofErr w:type="spellStart"/>
      <w:r w:rsidRPr="0060253C">
        <w:rPr>
          <w:rFonts w:ascii="Ebrima" w:hAnsi="Ebrima"/>
          <w:sz w:val="20"/>
          <w:szCs w:val="20"/>
        </w:rPr>
        <w:t>Honkamp</w:t>
      </w:r>
      <w:proofErr w:type="spellEnd"/>
      <w:r w:rsidRPr="0060253C">
        <w:rPr>
          <w:rFonts w:ascii="Ebrima" w:hAnsi="Ebrima"/>
          <w:sz w:val="20"/>
          <w:szCs w:val="20"/>
        </w:rPr>
        <w:t xml:space="preserve"> also has garnered other recognition during that time, including being named a 2022 Top 200 Firm by INSIDE Public Accounting and being recognized by Forbes in the 2022 America’s Best Tax and Accounting Firms list.</w:t>
      </w:r>
    </w:p>
    <w:bookmarkEnd w:id="1"/>
    <w:p w14:paraId="2C8F86B4" w14:textId="77777777" w:rsidR="0060253C" w:rsidRPr="0060253C" w:rsidRDefault="0060253C" w:rsidP="0060253C">
      <w:pPr>
        <w:rPr>
          <w:rFonts w:ascii="Ebrima" w:hAnsi="Ebrima"/>
          <w:b/>
          <w:bCs/>
          <w:sz w:val="20"/>
          <w:szCs w:val="20"/>
        </w:rPr>
      </w:pPr>
      <w:r w:rsidRPr="0060253C">
        <w:rPr>
          <w:rFonts w:ascii="Ebrima" w:hAnsi="Ebrima"/>
          <w:b/>
          <w:bCs/>
          <w:sz w:val="20"/>
          <w:szCs w:val="20"/>
        </w:rPr>
        <w:t>ABOUT HONKAMP</w:t>
      </w:r>
    </w:p>
    <w:p w14:paraId="04892C82" w14:textId="72C6DD28" w:rsidR="007E0B6D" w:rsidRDefault="0060253C" w:rsidP="0060253C">
      <w:pPr>
        <w:pStyle w:val="NormalWeb"/>
        <w:spacing w:before="0" w:beforeAutospacing="0" w:after="150" w:afterAutospacing="0"/>
        <w:textAlignment w:val="baseline"/>
        <w:rPr>
          <w:rFonts w:ascii="Ebrima" w:hAnsi="Ebrima"/>
          <w:sz w:val="20"/>
          <w:szCs w:val="20"/>
        </w:rPr>
      </w:pPr>
      <w:proofErr w:type="spellStart"/>
      <w:r w:rsidRPr="0060253C">
        <w:rPr>
          <w:rFonts w:ascii="Ebrima" w:hAnsi="Ebrima"/>
          <w:sz w:val="20"/>
          <w:szCs w:val="20"/>
        </w:rPr>
        <w:t>Honkamp</w:t>
      </w:r>
      <w:proofErr w:type="spellEnd"/>
      <w:r w:rsidRPr="0060253C">
        <w:rPr>
          <w:rFonts w:ascii="Ebrima" w:hAnsi="Ebrima"/>
          <w:sz w:val="20"/>
          <w:szCs w:val="20"/>
        </w:rPr>
        <w:t xml:space="preserve">, P.C. is a Top 10 Midwest CPA and business advisory group (Accounting Today, 2023) that was formerly known as </w:t>
      </w:r>
      <w:proofErr w:type="spellStart"/>
      <w:r w:rsidRPr="0060253C">
        <w:rPr>
          <w:rFonts w:ascii="Ebrima" w:hAnsi="Ebrima"/>
          <w:sz w:val="20"/>
          <w:szCs w:val="20"/>
        </w:rPr>
        <w:t>Honkamp</w:t>
      </w:r>
      <w:proofErr w:type="spellEnd"/>
      <w:r w:rsidRPr="0060253C">
        <w:rPr>
          <w:rFonts w:ascii="Ebrima" w:hAnsi="Ebrima"/>
          <w:sz w:val="20"/>
          <w:szCs w:val="20"/>
        </w:rPr>
        <w:t xml:space="preserve"> Krueger &amp; Co., P.C. Founded in 1947 and serving client organizations from coast to coast, </w:t>
      </w:r>
      <w:proofErr w:type="spellStart"/>
      <w:r w:rsidRPr="0060253C">
        <w:rPr>
          <w:rFonts w:ascii="Ebrima" w:hAnsi="Ebrima"/>
          <w:sz w:val="20"/>
          <w:szCs w:val="20"/>
        </w:rPr>
        <w:t>Honkamp’s</w:t>
      </w:r>
      <w:proofErr w:type="spellEnd"/>
      <w:r w:rsidRPr="0060253C">
        <w:rPr>
          <w:rFonts w:ascii="Ebrima" w:hAnsi="Ebrima"/>
          <w:sz w:val="20"/>
          <w:szCs w:val="20"/>
        </w:rPr>
        <w:t xml:space="preserve"> clients range from privately held organizations to individuals and nonprofits. We specialize in industries including construction and real estate, dental practices, home health care, restaurants, manufacturing and distribution. </w:t>
      </w:r>
      <w:proofErr w:type="spellStart"/>
      <w:r w:rsidRPr="0060253C">
        <w:rPr>
          <w:rFonts w:ascii="Ebrima" w:hAnsi="Ebrima"/>
          <w:sz w:val="20"/>
          <w:szCs w:val="20"/>
        </w:rPr>
        <w:t>Honkamp</w:t>
      </w:r>
      <w:proofErr w:type="spellEnd"/>
      <w:r w:rsidRPr="0060253C">
        <w:rPr>
          <w:rFonts w:ascii="Ebrima" w:hAnsi="Ebrima"/>
          <w:sz w:val="20"/>
          <w:szCs w:val="20"/>
        </w:rPr>
        <w:t xml:space="preserve"> is headquartered in Dubuque, Iowa, with additional locations in Cedar Falls, Davenport, Hiawatha and Waukee in Iowa, and Madison, Platteville and Oshkosh in Wisconsin</w:t>
      </w:r>
      <w:r>
        <w:rPr>
          <w:rFonts w:ascii="Ebrima" w:hAnsi="Ebrima"/>
          <w:sz w:val="20"/>
          <w:szCs w:val="20"/>
        </w:rPr>
        <w:t>.</w:t>
      </w:r>
    </w:p>
    <w:p w14:paraId="521F3992" w14:textId="4B89ED0A" w:rsidR="000715EF" w:rsidRPr="0064137B" w:rsidRDefault="000715EF" w:rsidP="0064137B">
      <w:pPr>
        <w:shd w:val="clear" w:color="auto" w:fill="FFFFFF"/>
        <w:spacing w:before="120" w:after="0" w:line="240" w:lineRule="auto"/>
        <w:textAlignment w:val="baseline"/>
        <w:outlineLvl w:val="1"/>
        <w:rPr>
          <w:rFonts w:ascii="Ebrima" w:eastAsia="Times New Roman" w:hAnsi="Ebrima" w:cs="Times New Roman"/>
          <w:b/>
          <w:bCs/>
          <w:i/>
          <w:iCs/>
          <w:color w:val="001D34"/>
          <w:sz w:val="18"/>
          <w:szCs w:val="18"/>
        </w:rPr>
      </w:pPr>
      <w:r w:rsidRPr="000F5E02">
        <w:rPr>
          <w:rFonts w:ascii="Ebrima" w:eastAsia="Times New Roman" w:hAnsi="Ebrima" w:cs="Times New Roman"/>
          <w:b/>
          <w:bCs/>
          <w:i/>
          <w:iCs/>
          <w:color w:val="001D34"/>
          <w:sz w:val="18"/>
          <w:szCs w:val="18"/>
        </w:rPr>
        <w:t xml:space="preserve">Press contact: </w:t>
      </w:r>
      <w:proofErr w:type="spellStart"/>
      <w:r w:rsidRPr="000F5E02">
        <w:rPr>
          <w:rFonts w:ascii="Ebrima" w:eastAsia="Times New Roman" w:hAnsi="Ebrima" w:cs="Times New Roman"/>
          <w:b/>
          <w:bCs/>
          <w:i/>
          <w:iCs/>
          <w:color w:val="001D34"/>
          <w:sz w:val="18"/>
          <w:szCs w:val="18"/>
        </w:rPr>
        <w:t>Honkamp</w:t>
      </w:r>
      <w:proofErr w:type="spellEnd"/>
      <w:r w:rsidRPr="000F5E02">
        <w:rPr>
          <w:rFonts w:ascii="Ebrima" w:eastAsia="Times New Roman" w:hAnsi="Ebrima" w:cs="Times New Roman"/>
          <w:b/>
          <w:bCs/>
          <w:i/>
          <w:iCs/>
          <w:color w:val="001D34"/>
          <w:sz w:val="18"/>
          <w:szCs w:val="18"/>
        </w:rPr>
        <w:t xml:space="preserve"> Marketing Manager Tricia Sullivan, 563-556-0123 or tsullivan@honkamp.com</w:t>
      </w:r>
    </w:p>
    <w:sectPr w:rsidR="000715EF" w:rsidRPr="0064137B" w:rsidSect="00525AA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5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B7CA" w14:textId="77777777" w:rsidR="00984B22" w:rsidRDefault="00984B22">
      <w:r>
        <w:separator/>
      </w:r>
    </w:p>
  </w:endnote>
  <w:endnote w:type="continuationSeparator" w:id="0">
    <w:p w14:paraId="05A9C79A" w14:textId="77777777" w:rsidR="00984B22" w:rsidRDefault="0098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2A00" w14:textId="77777777" w:rsidR="006430B7" w:rsidRDefault="0064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46AB" w14:textId="77777777" w:rsidR="006430B7" w:rsidRDefault="00643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D612" w14:textId="77777777" w:rsidR="0010373B" w:rsidRDefault="009D543F" w:rsidP="00DA6294">
    <w:pPr>
      <w:pStyle w:val="Footer"/>
    </w:pPr>
    <w:r>
      <w:rPr>
        <w:noProof/>
      </w:rPr>
      <w:drawing>
        <wp:anchor distT="0" distB="0" distL="114300" distR="114300" simplePos="0" relativeHeight="251700224" behindDoc="1" locked="0" layoutInCell="1" allowOverlap="1" wp14:anchorId="7147BCA3" wp14:editId="681CB631">
          <wp:simplePos x="0" y="0"/>
          <wp:positionH relativeFrom="column">
            <wp:posOffset>-914400</wp:posOffset>
          </wp:positionH>
          <wp:positionV relativeFrom="page">
            <wp:posOffset>9133205</wp:posOffset>
          </wp:positionV>
          <wp:extent cx="7768590" cy="925195"/>
          <wp:effectExtent l="0" t="0" r="381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49" t="32686" r="49" b="-207"/>
                  <a:stretch/>
                </pic:blipFill>
                <pic:spPr bwMode="auto">
                  <a:xfrm>
                    <a:off x="0" y="0"/>
                    <a:ext cx="7768590" cy="925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53D1" w14:textId="77777777" w:rsidR="00984B22" w:rsidRDefault="00984B22">
      <w:r>
        <w:separator/>
      </w:r>
    </w:p>
  </w:footnote>
  <w:footnote w:type="continuationSeparator" w:id="0">
    <w:p w14:paraId="2D9BE621" w14:textId="77777777" w:rsidR="00984B22" w:rsidRDefault="0098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EE75" w14:textId="77777777" w:rsidR="001E4C70" w:rsidRDefault="001E4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AC74" w14:textId="77777777" w:rsidR="001E4C70" w:rsidRDefault="001E4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9B42" w14:textId="77777777" w:rsidR="006E19CB" w:rsidRDefault="00ED4841" w:rsidP="00CF4B99">
    <w:pPr>
      <w:pStyle w:val="Header"/>
      <w:rPr>
        <w:rFonts w:ascii="Arial" w:hAnsi="Arial" w:cs="Arial"/>
      </w:rPr>
    </w:pPr>
    <w:r>
      <w:rPr>
        <w:rFonts w:ascii="Arial" w:hAnsi="Arial" w:cs="Arial"/>
        <w:noProof/>
        <w:lang w:eastAsia="en-US"/>
      </w:rPr>
      <w:drawing>
        <wp:anchor distT="0" distB="0" distL="114300" distR="114300" simplePos="0" relativeHeight="251696128" behindDoc="0" locked="0" layoutInCell="1" allowOverlap="1" wp14:anchorId="0AF0275F" wp14:editId="3A2324CE">
          <wp:simplePos x="0" y="0"/>
          <wp:positionH relativeFrom="column">
            <wp:posOffset>-914400</wp:posOffset>
          </wp:positionH>
          <wp:positionV relativeFrom="page">
            <wp:posOffset>-16510</wp:posOffset>
          </wp:positionV>
          <wp:extent cx="7769225" cy="1676400"/>
          <wp:effectExtent l="0" t="0" r="3175" b="0"/>
          <wp:wrapThrough wrapText="bothSides">
            <wp:wrapPolygon edited="0">
              <wp:start x="0" y="0"/>
              <wp:lineTo x="0" y="21436"/>
              <wp:lineTo x="21574" y="21436"/>
              <wp:lineTo x="2157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
                    <a:extLst>
                      <a:ext uri="{28A0092B-C50C-407E-A947-70E740481C1C}">
                        <a14:useLocalDpi xmlns:a14="http://schemas.microsoft.com/office/drawing/2010/main" val="0"/>
                      </a:ext>
                    </a:extLst>
                  </a:blip>
                  <a:srcRect t="3968" b="3968"/>
                  <a:stretch>
                    <a:fillRect/>
                  </a:stretch>
                </pic:blipFill>
                <pic:spPr bwMode="auto">
                  <a:xfrm>
                    <a:off x="0" y="0"/>
                    <a:ext cx="7769225"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4B99">
      <w:rPr>
        <w:rFonts w:ascii="Arial" w:hAnsi="Arial" w:cs="Arial"/>
      </w:rPr>
      <w:tab/>
    </w:r>
  </w:p>
  <w:p w14:paraId="4E6A31C1" w14:textId="77777777" w:rsidR="006E19CB" w:rsidRDefault="006E19CB" w:rsidP="00F17699">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3C"/>
    <w:rsid w:val="00011703"/>
    <w:rsid w:val="000303C0"/>
    <w:rsid w:val="000715EF"/>
    <w:rsid w:val="0008545E"/>
    <w:rsid w:val="000975B5"/>
    <w:rsid w:val="000A3E95"/>
    <w:rsid w:val="000A72B2"/>
    <w:rsid w:val="000E70D4"/>
    <w:rsid w:val="000F1527"/>
    <w:rsid w:val="000F5E02"/>
    <w:rsid w:val="0010373B"/>
    <w:rsid w:val="00124D48"/>
    <w:rsid w:val="00153913"/>
    <w:rsid w:val="00170EB2"/>
    <w:rsid w:val="00175A67"/>
    <w:rsid w:val="001904E9"/>
    <w:rsid w:val="001D5503"/>
    <w:rsid w:val="001E3AB0"/>
    <w:rsid w:val="001E4C70"/>
    <w:rsid w:val="001F0573"/>
    <w:rsid w:val="001F616F"/>
    <w:rsid w:val="001F7F48"/>
    <w:rsid w:val="00227A00"/>
    <w:rsid w:val="0024131F"/>
    <w:rsid w:val="00256EBA"/>
    <w:rsid w:val="0027638C"/>
    <w:rsid w:val="002A1ECE"/>
    <w:rsid w:val="002D06C6"/>
    <w:rsid w:val="00335C23"/>
    <w:rsid w:val="003476D0"/>
    <w:rsid w:val="003A201D"/>
    <w:rsid w:val="003A3BA8"/>
    <w:rsid w:val="003D341A"/>
    <w:rsid w:val="003E044D"/>
    <w:rsid w:val="004263B5"/>
    <w:rsid w:val="00427C3A"/>
    <w:rsid w:val="0045600F"/>
    <w:rsid w:val="00473896"/>
    <w:rsid w:val="004959A8"/>
    <w:rsid w:val="004C1CBA"/>
    <w:rsid w:val="00500D72"/>
    <w:rsid w:val="00522D5E"/>
    <w:rsid w:val="00525AA2"/>
    <w:rsid w:val="0053268F"/>
    <w:rsid w:val="0056246C"/>
    <w:rsid w:val="00592582"/>
    <w:rsid w:val="005B3209"/>
    <w:rsid w:val="005E1989"/>
    <w:rsid w:val="00600E6B"/>
    <w:rsid w:val="0060253C"/>
    <w:rsid w:val="00632CB8"/>
    <w:rsid w:val="006356B2"/>
    <w:rsid w:val="0064137B"/>
    <w:rsid w:val="006430B7"/>
    <w:rsid w:val="00681C46"/>
    <w:rsid w:val="00682C20"/>
    <w:rsid w:val="00685A70"/>
    <w:rsid w:val="006A1FC8"/>
    <w:rsid w:val="006A6334"/>
    <w:rsid w:val="006B2AD2"/>
    <w:rsid w:val="006B3A85"/>
    <w:rsid w:val="006E19CB"/>
    <w:rsid w:val="006F3069"/>
    <w:rsid w:val="00710223"/>
    <w:rsid w:val="00712F1A"/>
    <w:rsid w:val="00763011"/>
    <w:rsid w:val="007D0648"/>
    <w:rsid w:val="007E0B6D"/>
    <w:rsid w:val="007F3ABE"/>
    <w:rsid w:val="00832FD7"/>
    <w:rsid w:val="00850464"/>
    <w:rsid w:val="00856D0B"/>
    <w:rsid w:val="00860957"/>
    <w:rsid w:val="008615BC"/>
    <w:rsid w:val="0087503D"/>
    <w:rsid w:val="00877A61"/>
    <w:rsid w:val="008A33F5"/>
    <w:rsid w:val="008E3B86"/>
    <w:rsid w:val="00984B22"/>
    <w:rsid w:val="009D393D"/>
    <w:rsid w:val="009D543F"/>
    <w:rsid w:val="00A30DF1"/>
    <w:rsid w:val="00A34F97"/>
    <w:rsid w:val="00A37503"/>
    <w:rsid w:val="00A40C26"/>
    <w:rsid w:val="00A96E36"/>
    <w:rsid w:val="00AC2720"/>
    <w:rsid w:val="00AC40AA"/>
    <w:rsid w:val="00AE5E8E"/>
    <w:rsid w:val="00B07279"/>
    <w:rsid w:val="00B32D8B"/>
    <w:rsid w:val="00C24E37"/>
    <w:rsid w:val="00C36962"/>
    <w:rsid w:val="00CF4B99"/>
    <w:rsid w:val="00D05CC0"/>
    <w:rsid w:val="00D142AD"/>
    <w:rsid w:val="00D162C2"/>
    <w:rsid w:val="00D703DC"/>
    <w:rsid w:val="00DA6294"/>
    <w:rsid w:val="00DA7122"/>
    <w:rsid w:val="00DB0E9C"/>
    <w:rsid w:val="00DB2E0E"/>
    <w:rsid w:val="00E03720"/>
    <w:rsid w:val="00E14771"/>
    <w:rsid w:val="00E73C65"/>
    <w:rsid w:val="00E80752"/>
    <w:rsid w:val="00ED4841"/>
    <w:rsid w:val="00EF10B3"/>
    <w:rsid w:val="00EF6AA0"/>
    <w:rsid w:val="00EF747E"/>
    <w:rsid w:val="00F17699"/>
    <w:rsid w:val="00F37B96"/>
    <w:rsid w:val="00F919EF"/>
    <w:rsid w:val="00F95DDE"/>
    <w:rsid w:val="00FD7D49"/>
    <w:rsid w:val="00FE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475797"/>
  <w15:docId w15:val="{3C96E5B2-6B9F-403A-92C1-9A76AAAD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3C"/>
    <w:pPr>
      <w:spacing w:after="160" w:line="259" w:lineRule="auto"/>
    </w:pPr>
    <w:rPr>
      <w:rFonts w:asciiTheme="minorHAnsi" w:eastAsiaTheme="minorHAnsi" w:hAnsiTheme="minorHAnsi" w:cstheme="minorBidi"/>
      <w:sz w:val="22"/>
      <w:szCs w:val="22"/>
    </w:rPr>
  </w:style>
  <w:style w:type="paragraph" w:styleId="Heading2">
    <w:name w:val="heading 2"/>
    <w:basedOn w:val="Normal"/>
    <w:link w:val="Heading2Char"/>
    <w:uiPriority w:val="9"/>
    <w:qFormat/>
    <w:rsid w:val="006025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7279"/>
  </w:style>
  <w:style w:type="character" w:customStyle="1" w:styleId="WW-Absatz-Standardschriftart">
    <w:name w:val="WW-Absatz-Standardschriftart"/>
    <w:rsid w:val="00B07279"/>
  </w:style>
  <w:style w:type="paragraph" w:customStyle="1" w:styleId="Heading">
    <w:name w:val="Heading"/>
    <w:basedOn w:val="Normal"/>
    <w:next w:val="BodyText"/>
    <w:rsid w:val="00B07279"/>
    <w:pPr>
      <w:keepNext/>
      <w:suppressAutoHyphens/>
      <w:spacing w:before="240" w:after="120" w:line="240" w:lineRule="auto"/>
    </w:pPr>
    <w:rPr>
      <w:rFonts w:ascii="Arial" w:eastAsia="Arial" w:hAnsi="Arial" w:cs="Tahoma"/>
      <w:sz w:val="28"/>
      <w:szCs w:val="28"/>
      <w:lang w:eastAsia="ar-SA"/>
    </w:rPr>
  </w:style>
  <w:style w:type="paragraph" w:styleId="BodyText">
    <w:name w:val="Body Text"/>
    <w:basedOn w:val="Normal"/>
    <w:rsid w:val="00B07279"/>
    <w:pPr>
      <w:suppressAutoHyphens/>
      <w:spacing w:after="120" w:line="240" w:lineRule="auto"/>
    </w:pPr>
    <w:rPr>
      <w:rFonts w:ascii="Times New Roman" w:eastAsia="Times New Roman" w:hAnsi="Times New Roman" w:cs="Times New Roman"/>
      <w:sz w:val="24"/>
      <w:szCs w:val="24"/>
      <w:lang w:eastAsia="ar-SA"/>
    </w:rPr>
  </w:style>
  <w:style w:type="paragraph" w:styleId="List">
    <w:name w:val="List"/>
    <w:basedOn w:val="BodyText"/>
    <w:rsid w:val="00B07279"/>
    <w:rPr>
      <w:rFonts w:cs="Tahoma"/>
    </w:rPr>
  </w:style>
  <w:style w:type="paragraph" w:styleId="Caption">
    <w:name w:val="caption"/>
    <w:basedOn w:val="Normal"/>
    <w:qFormat/>
    <w:rsid w:val="00B0727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B07279"/>
    <w:pPr>
      <w:suppressLineNumbers/>
      <w:suppressAutoHyphens/>
      <w:spacing w:after="0" w:line="240" w:lineRule="auto"/>
    </w:pPr>
    <w:rPr>
      <w:rFonts w:ascii="Times New Roman" w:eastAsia="Times New Roman" w:hAnsi="Times New Roman" w:cs="Tahoma"/>
      <w:sz w:val="24"/>
      <w:szCs w:val="24"/>
      <w:lang w:eastAsia="ar-SA"/>
    </w:rPr>
  </w:style>
  <w:style w:type="paragraph" w:styleId="Header">
    <w:name w:val="header"/>
    <w:basedOn w:val="Normal"/>
    <w:rsid w:val="00B07279"/>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B07279"/>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rsid w:val="00B07279"/>
    <w:pPr>
      <w:suppressAutoHyphens/>
      <w:spacing w:after="0" w:line="240" w:lineRule="auto"/>
    </w:pPr>
    <w:rPr>
      <w:rFonts w:ascii="Tahoma" w:eastAsia="Times New Roman" w:hAnsi="Tahoma" w:cs="Tahoma"/>
      <w:sz w:val="16"/>
      <w:szCs w:val="16"/>
      <w:lang w:eastAsia="ar-SA"/>
    </w:rPr>
  </w:style>
  <w:style w:type="character" w:customStyle="1" w:styleId="FooterChar">
    <w:name w:val="Footer Char"/>
    <w:basedOn w:val="DefaultParagraphFont"/>
    <w:link w:val="Footer"/>
    <w:uiPriority w:val="99"/>
    <w:rsid w:val="001E3AB0"/>
    <w:rPr>
      <w:sz w:val="24"/>
      <w:szCs w:val="24"/>
      <w:lang w:eastAsia="ar-SA"/>
    </w:rPr>
  </w:style>
  <w:style w:type="table" w:styleId="TableGrid">
    <w:name w:val="Table Grid"/>
    <w:basedOn w:val="TableNormal"/>
    <w:uiPriority w:val="59"/>
    <w:rsid w:val="001E3A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53C"/>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rsid w:val="0060253C"/>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0547">
      <w:bodyDiv w:val="1"/>
      <w:marLeft w:val="0"/>
      <w:marRight w:val="0"/>
      <w:marTop w:val="0"/>
      <w:marBottom w:val="0"/>
      <w:divBdr>
        <w:top w:val="none" w:sz="0" w:space="0" w:color="auto"/>
        <w:left w:val="none" w:sz="0" w:space="0" w:color="auto"/>
        <w:bottom w:val="none" w:sz="0" w:space="0" w:color="auto"/>
        <w:right w:val="none" w:sz="0" w:space="0" w:color="auto"/>
      </w:divBdr>
    </w:div>
    <w:div w:id="239756009">
      <w:bodyDiv w:val="1"/>
      <w:marLeft w:val="0"/>
      <w:marRight w:val="0"/>
      <w:marTop w:val="0"/>
      <w:marBottom w:val="0"/>
      <w:divBdr>
        <w:top w:val="none" w:sz="0" w:space="0" w:color="auto"/>
        <w:left w:val="none" w:sz="0" w:space="0" w:color="auto"/>
        <w:bottom w:val="none" w:sz="0" w:space="0" w:color="auto"/>
        <w:right w:val="none" w:sz="0" w:space="0" w:color="auto"/>
      </w:divBdr>
    </w:div>
    <w:div w:id="484473723">
      <w:bodyDiv w:val="1"/>
      <w:marLeft w:val="0"/>
      <w:marRight w:val="0"/>
      <w:marTop w:val="0"/>
      <w:marBottom w:val="0"/>
      <w:divBdr>
        <w:top w:val="none" w:sz="0" w:space="0" w:color="auto"/>
        <w:left w:val="none" w:sz="0" w:space="0" w:color="auto"/>
        <w:bottom w:val="none" w:sz="0" w:space="0" w:color="auto"/>
        <w:right w:val="none" w:sz="0" w:space="0" w:color="auto"/>
      </w:divBdr>
    </w:div>
    <w:div w:id="12562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kass\OneDrive%20-%20Honkamp,%20P.C\Desktop\Dubuque%20electronic.dotx" TargetMode="External"/></Relationships>
</file>

<file path=word/theme/theme1.xml><?xml version="1.0" encoding="utf-8"?>
<a:theme xmlns:a="http://schemas.openxmlformats.org/drawingml/2006/main" name="Office Theme">
  <a:themeElements>
    <a:clrScheme name="Honkamp">
      <a:dk1>
        <a:srgbClr val="15365E"/>
      </a:dk1>
      <a:lt1>
        <a:srgbClr val="FFFFFF"/>
      </a:lt1>
      <a:dk2>
        <a:srgbClr val="789D9F"/>
      </a:dk2>
      <a:lt2>
        <a:srgbClr val="E7E6E6"/>
      </a:lt2>
      <a:accent1>
        <a:srgbClr val="2E5D6D"/>
      </a:accent1>
      <a:accent2>
        <a:srgbClr val="507F70"/>
      </a:accent2>
      <a:accent3>
        <a:srgbClr val="93B278"/>
      </a:accent3>
      <a:accent4>
        <a:srgbClr val="B7302C"/>
      </a:accent4>
      <a:accent5>
        <a:srgbClr val="9B9CA0"/>
      </a:accent5>
      <a:accent6>
        <a:srgbClr val="91B6B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C3A81783FBBC4989841849700C134C" ma:contentTypeVersion="15" ma:contentTypeDescription="Create a new document." ma:contentTypeScope="" ma:versionID="3291f34ee3d9fba874ccb1f74d6fc8f4">
  <xsd:schema xmlns:xsd="http://www.w3.org/2001/XMLSchema" xmlns:xs="http://www.w3.org/2001/XMLSchema" xmlns:p="http://schemas.microsoft.com/office/2006/metadata/properties" xmlns:ns2="884d61c6-11e1-481e-8314-27057ab1845b" xmlns:ns3="d0ad924b-2e95-4b9e-9a05-ef0ed1929fe5" targetNamespace="http://schemas.microsoft.com/office/2006/metadata/properties" ma:root="true" ma:fieldsID="5d5a52b5196c1bea763db8474c937ea5" ns2:_="" ns3:_="">
    <xsd:import namespace="884d61c6-11e1-481e-8314-27057ab1845b"/>
    <xsd:import namespace="d0ad924b-2e95-4b9e-9a05-ef0ed1929fe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d61c6-11e1-481e-8314-27057ab1845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d924b-2e95-4b9e-9a05-ef0ed1929fe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4d61c6-11e1-481e-8314-27057ab1845b">AAQHPFMZTQ6R-184102352-51</_dlc_DocId>
    <_dlc_DocIdUrl xmlns="884d61c6-11e1-481e-8314-27057ab1845b">
      <Url>https://honkamp.sharepoint.com/admin/_layouts/15/DocIdRedir.aspx?ID=AAQHPFMZTQ6R-184102352-51</Url>
      <Description>AAQHPFMZTQ6R-184102352-51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1D43BC-5F70-43BB-A3F0-85012D75DA57}">
  <ds:schemaRefs>
    <ds:schemaRef ds:uri="http://schemas.openxmlformats.org/officeDocument/2006/bibliography"/>
  </ds:schemaRefs>
</ds:datastoreItem>
</file>

<file path=customXml/itemProps2.xml><?xml version="1.0" encoding="utf-8"?>
<ds:datastoreItem xmlns:ds="http://schemas.openxmlformats.org/officeDocument/2006/customXml" ds:itemID="{3D1FDB30-B5DA-447C-8019-2E6C88825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d61c6-11e1-481e-8314-27057ab1845b"/>
    <ds:schemaRef ds:uri="d0ad924b-2e95-4b9e-9a05-ef0ed192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27CD8-401F-42C9-9A73-5A1029243F53}">
  <ds:schemaRefs>
    <ds:schemaRef ds:uri="http://schemas.microsoft.com/office/2006/metadata/properties"/>
    <ds:schemaRef ds:uri="http://schemas.microsoft.com/office/infopath/2007/PartnerControls"/>
    <ds:schemaRef ds:uri="884d61c6-11e1-481e-8314-27057ab1845b"/>
  </ds:schemaRefs>
</ds:datastoreItem>
</file>

<file path=customXml/itemProps4.xml><?xml version="1.0" encoding="utf-8"?>
<ds:datastoreItem xmlns:ds="http://schemas.openxmlformats.org/officeDocument/2006/customXml" ds:itemID="{ABC9D56C-7DC1-495A-89A5-915AF0994125}">
  <ds:schemaRefs>
    <ds:schemaRef ds:uri="http://schemas.microsoft.com/sharepoint/v3/contenttype/forms"/>
  </ds:schemaRefs>
</ds:datastoreItem>
</file>

<file path=customXml/itemProps5.xml><?xml version="1.0" encoding="utf-8"?>
<ds:datastoreItem xmlns:ds="http://schemas.openxmlformats.org/officeDocument/2006/customXml" ds:itemID="{A86AA325-82DD-441A-A63F-3E79766934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Dubuque electronic</Template>
  <TotalTime>17</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Honkamp Krueger &amp; Co.</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Dustin Kass</dc:creator>
  <cp:lastModifiedBy>Dustin Kass</cp:lastModifiedBy>
  <cp:revision>18</cp:revision>
  <cp:lastPrinted>2010-04-19T22:06:00Z</cp:lastPrinted>
  <dcterms:created xsi:type="dcterms:W3CDTF">2023-03-20T20:13:00Z</dcterms:created>
  <dcterms:modified xsi:type="dcterms:W3CDTF">2023-03-21T14:44:00Z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0x0101008AC3A81783FBBC4989841849700C134C</vt:lpwstr>
  </property>
  <property fmtid="{D5CDD505-2E9C-101B-9397-08002B2CF9AE}" pid="3" name="_dlc_DocIdItemGuid">
    <vt:lpwstr>4bdd13f4-9e57-432e-9803-b6b46fa45938</vt:lpwstr>
  </property>
</Properties>
</file>