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5092342D"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63C28126">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7F6D9F63" w:rsidR="009E427A" w:rsidRPr="00F41C50" w:rsidRDefault="00E51E86" w:rsidP="005A4371">
      <w:pPr>
        <w:jc w:val="right"/>
        <w:rPr>
          <w:rFonts w:ascii="Arial" w:hAnsi="Arial" w:cs="Arial"/>
          <w:sz w:val="23"/>
          <w:szCs w:val="23"/>
        </w:rPr>
      </w:pPr>
      <w:r>
        <w:rPr>
          <w:rFonts w:ascii="Arial" w:hAnsi="Arial" w:cs="Arial"/>
          <w:sz w:val="23"/>
          <w:szCs w:val="23"/>
        </w:rPr>
        <w:t>May 2</w:t>
      </w:r>
      <w:r w:rsidR="00A820FD">
        <w:rPr>
          <w:rFonts w:ascii="Arial" w:hAnsi="Arial" w:cs="Arial"/>
          <w:sz w:val="23"/>
          <w:szCs w:val="23"/>
        </w:rPr>
        <w:t>0</w:t>
      </w:r>
      <w:r w:rsidR="00D63E34">
        <w:rPr>
          <w:rFonts w:ascii="Arial" w:hAnsi="Arial" w:cs="Arial"/>
          <w:sz w:val="23"/>
          <w:szCs w:val="23"/>
        </w:rPr>
        <w:t>, 2024</w:t>
      </w:r>
    </w:p>
    <w:p w14:paraId="65727522" w14:textId="3F239BE2"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44BD33B8"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6F7D3271" w14:textId="294573E2" w:rsidR="00FB374D" w:rsidRPr="00592BEA" w:rsidRDefault="00E51E86" w:rsidP="00592BEA">
      <w:pPr>
        <w:jc w:val="center"/>
        <w:rPr>
          <w:rFonts w:ascii="Arial" w:hAnsi="Arial" w:cs="Arial"/>
          <w:b/>
          <w:sz w:val="24"/>
          <w:szCs w:val="24"/>
        </w:rPr>
      </w:pPr>
      <w:bookmarkStart w:id="1" w:name="_Hlk5096057"/>
      <w:r>
        <w:rPr>
          <w:rFonts w:ascii="Arial" w:hAnsi="Arial" w:cs="Arial"/>
          <w:b/>
          <w:sz w:val="24"/>
          <w:szCs w:val="24"/>
        </w:rPr>
        <w:t>Michelle Niemec promoted to Vice President, Controller</w:t>
      </w:r>
    </w:p>
    <w:p w14:paraId="671A70B4" w14:textId="5AC2BF24" w:rsidR="006D7600" w:rsidRPr="00013F11" w:rsidRDefault="006D7600" w:rsidP="006D7600">
      <w:pPr>
        <w:rPr>
          <w:rFonts w:ascii="Arial" w:hAnsi="Arial" w:cs="Arial"/>
        </w:rPr>
      </w:pPr>
    </w:p>
    <w:p w14:paraId="2FC95004" w14:textId="7C2BAEE0" w:rsidR="005C1BDA" w:rsidRPr="00013F11" w:rsidRDefault="006B6B2F" w:rsidP="006D7600">
      <w:pPr>
        <w:rPr>
          <w:rFonts w:ascii="Arial" w:hAnsi="Arial" w:cs="Arial"/>
        </w:rPr>
      </w:pPr>
      <w:r>
        <w:rPr>
          <w:rFonts w:ascii="Arial" w:hAnsi="Arial" w:cs="Arial"/>
          <w:noProof/>
          <w:sz w:val="24"/>
          <w:szCs w:val="24"/>
        </w:rPr>
        <w:drawing>
          <wp:anchor distT="0" distB="0" distL="114300" distR="114300" simplePos="0" relativeHeight="251658240" behindDoc="1" locked="0" layoutInCell="1" allowOverlap="1" wp14:anchorId="351D68C7" wp14:editId="595BC2CD">
            <wp:simplePos x="0" y="0"/>
            <wp:positionH relativeFrom="column">
              <wp:posOffset>4853305</wp:posOffset>
            </wp:positionH>
            <wp:positionV relativeFrom="paragraph">
              <wp:posOffset>130810</wp:posOffset>
            </wp:positionV>
            <wp:extent cx="1452880" cy="2185035"/>
            <wp:effectExtent l="0" t="0" r="0" b="5715"/>
            <wp:wrapTight wrapText="bothSides">
              <wp:wrapPolygon edited="0">
                <wp:start x="0" y="0"/>
                <wp:lineTo x="0" y="21468"/>
                <wp:lineTo x="21241" y="21468"/>
                <wp:lineTo x="212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880" cy="218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F0B" w:rsidRPr="00013F11">
        <w:rPr>
          <w:rFonts w:ascii="Arial" w:hAnsi="Arial" w:cs="Arial"/>
        </w:rPr>
        <w:t xml:space="preserve">Madison, Wis. </w:t>
      </w:r>
      <w:r w:rsidR="00A027ED" w:rsidRPr="00013F11">
        <w:rPr>
          <w:rFonts w:ascii="Arial" w:hAnsi="Arial" w:cs="Arial"/>
        </w:rPr>
        <w:t>(</w:t>
      </w:r>
      <w:r w:rsidR="00A820FD" w:rsidRPr="00013F11">
        <w:rPr>
          <w:rFonts w:ascii="Arial" w:hAnsi="Arial" w:cs="Arial"/>
        </w:rPr>
        <w:t>May 20</w:t>
      </w:r>
      <w:r w:rsidR="00D63E34" w:rsidRPr="00013F11">
        <w:rPr>
          <w:rFonts w:ascii="Arial" w:hAnsi="Arial" w:cs="Arial"/>
        </w:rPr>
        <w:t>, 2024</w:t>
      </w:r>
      <w:r w:rsidR="00030590" w:rsidRPr="00013F11">
        <w:rPr>
          <w:rFonts w:ascii="Arial" w:hAnsi="Arial" w:cs="Arial"/>
        </w:rPr>
        <w:t>) –</w:t>
      </w:r>
      <w:r w:rsidR="006D7600" w:rsidRPr="00013F11">
        <w:rPr>
          <w:rFonts w:ascii="Arial" w:hAnsi="Arial" w:cs="Arial"/>
        </w:rPr>
        <w:t xml:space="preserve"> </w:t>
      </w:r>
      <w:r w:rsidR="005C1BDA" w:rsidRPr="00013F11">
        <w:rPr>
          <w:rFonts w:ascii="Arial" w:hAnsi="Arial" w:cs="Arial"/>
          <w:b/>
          <w:bCs/>
        </w:rPr>
        <w:t>Michelle Niemec</w:t>
      </w:r>
      <w:r w:rsidR="005C1BDA" w:rsidRPr="00013F11">
        <w:rPr>
          <w:rFonts w:ascii="Arial" w:hAnsi="Arial" w:cs="Arial"/>
        </w:rPr>
        <w:t xml:space="preserve"> has been promoted to Vice President, Controller at </w:t>
      </w:r>
      <w:r w:rsidR="00B63703" w:rsidRPr="00013F11">
        <w:rPr>
          <w:rFonts w:ascii="Arial" w:hAnsi="Arial" w:cs="Arial"/>
          <w:b/>
        </w:rPr>
        <w:t>National Guardian Life Insurance Company</w:t>
      </w:r>
      <w:r w:rsidR="00B63703" w:rsidRPr="00013F11">
        <w:rPr>
          <w:rFonts w:ascii="Arial" w:hAnsi="Arial" w:cs="Arial"/>
        </w:rPr>
        <w:t xml:space="preserve"> (NGL)</w:t>
      </w:r>
      <w:r w:rsidR="009B3E4D" w:rsidRPr="00013F11">
        <w:rPr>
          <w:rFonts w:ascii="Arial" w:hAnsi="Arial" w:cs="Arial"/>
        </w:rPr>
        <w:t>.</w:t>
      </w:r>
      <w:r w:rsidR="005C1BDA" w:rsidRPr="00013F11">
        <w:rPr>
          <w:rFonts w:ascii="Arial" w:hAnsi="Arial" w:cs="Arial"/>
        </w:rPr>
        <w:t xml:space="preserve"> Niemec joined NGL in 2021 as Assistant Vice President, Accounting Policy and has been instrumental in determining the accounting treatment for the sale of various blocks of business over the last several years</w:t>
      </w:r>
      <w:r w:rsidR="008A2C31" w:rsidRPr="00013F11">
        <w:rPr>
          <w:rFonts w:ascii="Arial" w:hAnsi="Arial" w:cs="Arial"/>
        </w:rPr>
        <w:t xml:space="preserve">, as well as managing the </w:t>
      </w:r>
      <w:r w:rsidR="00A3095F">
        <w:rPr>
          <w:rFonts w:ascii="Arial" w:hAnsi="Arial" w:cs="Arial"/>
        </w:rPr>
        <w:t>relationship with NGL’s</w:t>
      </w:r>
      <w:r w:rsidR="008A2C31" w:rsidRPr="00013F11">
        <w:rPr>
          <w:rFonts w:ascii="Arial" w:hAnsi="Arial" w:cs="Arial"/>
        </w:rPr>
        <w:t xml:space="preserve"> external auditors. </w:t>
      </w:r>
    </w:p>
    <w:p w14:paraId="40C58198" w14:textId="14502170" w:rsidR="005C1BDA" w:rsidRPr="00013F11" w:rsidRDefault="005C1BDA" w:rsidP="006D7600">
      <w:pPr>
        <w:rPr>
          <w:rFonts w:ascii="Arial" w:hAnsi="Arial" w:cs="Arial"/>
        </w:rPr>
      </w:pPr>
    </w:p>
    <w:p w14:paraId="2B1358AD" w14:textId="77B2B951" w:rsidR="005C1BDA" w:rsidRDefault="003F595B" w:rsidP="006D7600">
      <w:pPr>
        <w:rPr>
          <w:rFonts w:ascii="Arial" w:hAnsi="Arial" w:cs="Arial"/>
        </w:rPr>
      </w:pPr>
      <w:r>
        <w:rPr>
          <w:rFonts w:ascii="Arial" w:hAnsi="Arial" w:cs="Arial"/>
        </w:rPr>
        <w:t>Niemec will oversee</w:t>
      </w:r>
      <w:r w:rsidR="005C1BDA" w:rsidRPr="00013F11">
        <w:rPr>
          <w:rFonts w:ascii="Arial" w:hAnsi="Arial" w:cs="Arial"/>
        </w:rPr>
        <w:t xml:space="preserve"> accounting operations, financial reporting, </w:t>
      </w:r>
      <w:r w:rsidR="00E77249">
        <w:rPr>
          <w:rFonts w:ascii="Arial" w:hAnsi="Arial" w:cs="Arial"/>
        </w:rPr>
        <w:t xml:space="preserve">accounting policy, </w:t>
      </w:r>
      <w:r w:rsidR="005C1BDA" w:rsidRPr="00013F11">
        <w:rPr>
          <w:rFonts w:ascii="Arial" w:hAnsi="Arial" w:cs="Arial"/>
        </w:rPr>
        <w:t xml:space="preserve">expense analysis and financial planning functions </w:t>
      </w:r>
      <w:r>
        <w:rPr>
          <w:rFonts w:ascii="Arial" w:hAnsi="Arial" w:cs="Arial"/>
        </w:rPr>
        <w:t xml:space="preserve">at NGL. </w:t>
      </w:r>
    </w:p>
    <w:p w14:paraId="328D7DE4" w14:textId="77777777" w:rsidR="008A2C31" w:rsidRPr="00013F11" w:rsidRDefault="008A2C31" w:rsidP="008A2C31">
      <w:pPr>
        <w:rPr>
          <w:rFonts w:ascii="Arial" w:hAnsi="Arial" w:cs="Arial"/>
        </w:rPr>
      </w:pPr>
    </w:p>
    <w:p w14:paraId="5E08F363" w14:textId="26D1264B" w:rsidR="008A2C31" w:rsidRDefault="008A2C31" w:rsidP="008A2C31">
      <w:pPr>
        <w:rPr>
          <w:rFonts w:ascii="Arial" w:hAnsi="Arial" w:cs="Arial"/>
        </w:rPr>
      </w:pPr>
      <w:r w:rsidRPr="00013F11">
        <w:rPr>
          <w:rFonts w:ascii="Arial" w:hAnsi="Arial" w:cs="Arial"/>
        </w:rPr>
        <w:t xml:space="preserve">“Michelle has a done an excellent job establishing </w:t>
      </w:r>
      <w:r w:rsidR="00E77249">
        <w:rPr>
          <w:rFonts w:ascii="Arial" w:hAnsi="Arial" w:cs="Arial"/>
        </w:rPr>
        <w:t xml:space="preserve">the </w:t>
      </w:r>
      <w:r w:rsidRPr="00013F11">
        <w:rPr>
          <w:rFonts w:ascii="Arial" w:hAnsi="Arial" w:cs="Arial"/>
        </w:rPr>
        <w:t>accounting policy</w:t>
      </w:r>
      <w:r w:rsidR="00E77249">
        <w:rPr>
          <w:rFonts w:ascii="Arial" w:hAnsi="Arial" w:cs="Arial"/>
        </w:rPr>
        <w:t xml:space="preserve"> function</w:t>
      </w:r>
      <w:r w:rsidRPr="00013F11">
        <w:rPr>
          <w:rFonts w:ascii="Arial" w:hAnsi="Arial" w:cs="Arial"/>
        </w:rPr>
        <w:t xml:space="preserve"> and managing our external auditor relationship.</w:t>
      </w:r>
      <w:r w:rsidR="00517C5F">
        <w:rPr>
          <w:rFonts w:ascii="Arial" w:hAnsi="Arial" w:cs="Arial"/>
        </w:rPr>
        <w:t xml:space="preserve"> </w:t>
      </w:r>
      <w:r w:rsidR="00A3095F">
        <w:rPr>
          <w:rFonts w:ascii="Arial" w:hAnsi="Arial" w:cs="Arial"/>
        </w:rPr>
        <w:t>She</w:t>
      </w:r>
      <w:r w:rsidR="00517C5F">
        <w:rPr>
          <w:rFonts w:ascii="Arial" w:hAnsi="Arial" w:cs="Arial"/>
        </w:rPr>
        <w:t xml:space="preserve"> is a collaborative leader with a passion for mentoring staff</w:t>
      </w:r>
      <w:r w:rsidR="002011CA">
        <w:rPr>
          <w:rFonts w:ascii="Arial" w:hAnsi="Arial" w:cs="Arial"/>
        </w:rPr>
        <w:t>. A</w:t>
      </w:r>
      <w:r w:rsidRPr="00013F11">
        <w:rPr>
          <w:rFonts w:ascii="Arial" w:hAnsi="Arial" w:cs="Arial"/>
        </w:rPr>
        <w:t xml:space="preserve">ligning </w:t>
      </w:r>
      <w:r w:rsidR="00517C5F">
        <w:rPr>
          <w:rFonts w:ascii="Arial" w:hAnsi="Arial" w:cs="Arial"/>
        </w:rPr>
        <w:t xml:space="preserve">our </w:t>
      </w:r>
      <w:r w:rsidRPr="00013F11">
        <w:rPr>
          <w:rFonts w:ascii="Arial" w:hAnsi="Arial" w:cs="Arial"/>
        </w:rPr>
        <w:t>accounting functions under Michelle will allow us to improve processes and controls</w:t>
      </w:r>
      <w:r w:rsidR="00517C5F">
        <w:rPr>
          <w:rFonts w:ascii="Arial" w:hAnsi="Arial" w:cs="Arial"/>
        </w:rPr>
        <w:t>, in addition to</w:t>
      </w:r>
      <w:r w:rsidR="00245071">
        <w:rPr>
          <w:rFonts w:ascii="Arial" w:hAnsi="Arial" w:cs="Arial"/>
        </w:rPr>
        <w:t xml:space="preserve"> focusing on employee development </w:t>
      </w:r>
      <w:r w:rsidR="00517C5F">
        <w:rPr>
          <w:rFonts w:ascii="Arial" w:hAnsi="Arial" w:cs="Arial"/>
        </w:rPr>
        <w:t>opportunities</w:t>
      </w:r>
      <w:r w:rsidR="003F595B">
        <w:rPr>
          <w:rFonts w:ascii="Arial" w:hAnsi="Arial" w:cs="Arial"/>
        </w:rPr>
        <w:t>,</w:t>
      </w:r>
      <w:r w:rsidRPr="00013F11">
        <w:rPr>
          <w:rFonts w:ascii="Arial" w:hAnsi="Arial" w:cs="Arial"/>
        </w:rPr>
        <w:t xml:space="preserve">” said </w:t>
      </w:r>
      <w:r w:rsidRPr="00013F11">
        <w:rPr>
          <w:rFonts w:ascii="Arial" w:hAnsi="Arial" w:cs="Arial"/>
          <w:b/>
          <w:bCs/>
        </w:rPr>
        <w:t>Nancy Stoddard</w:t>
      </w:r>
      <w:r w:rsidRPr="00013F11">
        <w:rPr>
          <w:rFonts w:ascii="Arial" w:hAnsi="Arial" w:cs="Arial"/>
        </w:rPr>
        <w:t xml:space="preserve">, Senior Vice President, Chief Financial Officer at NGL. </w:t>
      </w:r>
      <w:r w:rsidR="003F595B">
        <w:rPr>
          <w:rFonts w:ascii="Arial" w:hAnsi="Arial" w:cs="Arial"/>
        </w:rPr>
        <w:t xml:space="preserve">“I look forward to continuing to work with her and our entire team as we focus on business excellence.” </w:t>
      </w:r>
    </w:p>
    <w:p w14:paraId="2E8B59EC" w14:textId="45463663" w:rsidR="00517C5F" w:rsidRDefault="00517C5F" w:rsidP="008A2C31">
      <w:pPr>
        <w:rPr>
          <w:rFonts w:ascii="Arial" w:hAnsi="Arial" w:cs="Arial"/>
        </w:rPr>
      </w:pPr>
    </w:p>
    <w:p w14:paraId="737C3CC6" w14:textId="2D2A60F4" w:rsidR="00517C5F" w:rsidRPr="00013F11" w:rsidRDefault="003F595B" w:rsidP="008A2C31">
      <w:pPr>
        <w:rPr>
          <w:rFonts w:ascii="Arial" w:hAnsi="Arial" w:cs="Arial"/>
        </w:rPr>
      </w:pPr>
      <w:r w:rsidRPr="00CE5A8E">
        <w:rPr>
          <w:rFonts w:ascii="Arial" w:hAnsi="Arial" w:cs="Arial"/>
        </w:rPr>
        <w:t>“NGL has a long history of financial st</w:t>
      </w:r>
      <w:r w:rsidR="00285BF0" w:rsidRPr="00CE5A8E">
        <w:rPr>
          <w:rFonts w:ascii="Arial" w:hAnsi="Arial" w:cs="Arial"/>
        </w:rPr>
        <w:t xml:space="preserve">rength. I </w:t>
      </w:r>
      <w:r w:rsidR="00DC0A1B" w:rsidRPr="00CE5A8E">
        <w:rPr>
          <w:rFonts w:ascii="Arial" w:hAnsi="Arial" w:cs="Arial"/>
        </w:rPr>
        <w:t>remain committed</w:t>
      </w:r>
      <w:r w:rsidR="00285BF0" w:rsidRPr="00CE5A8E">
        <w:rPr>
          <w:rFonts w:ascii="Arial" w:hAnsi="Arial" w:cs="Arial"/>
        </w:rPr>
        <w:t xml:space="preserve"> to further enhancing our processes and achieving our long-term financial goals as the organization continues to grow,” </w:t>
      </w:r>
      <w:r w:rsidRPr="00CE5A8E">
        <w:rPr>
          <w:rFonts w:ascii="Arial" w:hAnsi="Arial" w:cs="Arial"/>
        </w:rPr>
        <w:t>said Niemec.</w:t>
      </w:r>
      <w:r w:rsidRPr="00285BF0">
        <w:rPr>
          <w:rFonts w:ascii="Arial" w:hAnsi="Arial" w:cs="Arial"/>
        </w:rPr>
        <w:t xml:space="preserve"> </w:t>
      </w:r>
    </w:p>
    <w:p w14:paraId="55BACDA8" w14:textId="32945D98" w:rsidR="00013F11" w:rsidRDefault="00013F11" w:rsidP="008A2C31">
      <w:pPr>
        <w:rPr>
          <w:rFonts w:ascii="Arial" w:hAnsi="Arial" w:cs="Arial"/>
        </w:rPr>
      </w:pPr>
    </w:p>
    <w:p w14:paraId="100737CE" w14:textId="77777777" w:rsidR="003F0968" w:rsidRDefault="00013F11" w:rsidP="006D7600">
      <w:pPr>
        <w:rPr>
          <w:rFonts w:ascii="Arial" w:hAnsi="Arial" w:cs="Arial"/>
        </w:rPr>
      </w:pPr>
      <w:r w:rsidRPr="00013F11">
        <w:rPr>
          <w:rFonts w:ascii="Arial" w:hAnsi="Arial" w:cs="Arial"/>
        </w:rPr>
        <w:t xml:space="preserve">Niemec is a CPA who joined NGL with </w:t>
      </w:r>
      <w:r w:rsidR="00202B91">
        <w:rPr>
          <w:rFonts w:ascii="Arial" w:hAnsi="Arial" w:cs="Arial"/>
        </w:rPr>
        <w:t xml:space="preserve">a </w:t>
      </w:r>
      <w:r w:rsidRPr="00013F11">
        <w:rPr>
          <w:rFonts w:ascii="Arial" w:hAnsi="Arial" w:cs="Arial"/>
        </w:rPr>
        <w:t xml:space="preserve">wealth of experience supporting various </w:t>
      </w:r>
      <w:r w:rsidR="00202B91">
        <w:rPr>
          <w:rFonts w:ascii="Arial" w:hAnsi="Arial" w:cs="Arial"/>
        </w:rPr>
        <w:t>organizations in accounting</w:t>
      </w:r>
      <w:r w:rsidRPr="00013F11">
        <w:rPr>
          <w:rFonts w:ascii="Arial" w:hAnsi="Arial" w:cs="Arial"/>
        </w:rPr>
        <w:t xml:space="preserve"> on a </w:t>
      </w:r>
      <w:r w:rsidR="00202B91">
        <w:rPr>
          <w:rFonts w:ascii="Arial" w:hAnsi="Arial" w:cs="Arial"/>
        </w:rPr>
        <w:t>s</w:t>
      </w:r>
      <w:r w:rsidRPr="00013F11">
        <w:rPr>
          <w:rFonts w:ascii="Arial" w:hAnsi="Arial" w:cs="Arial"/>
        </w:rPr>
        <w:t xml:space="preserve">tatutory, GAAP and IFRS basis. </w:t>
      </w:r>
      <w:r w:rsidR="0042169A">
        <w:rPr>
          <w:rFonts w:ascii="Arial" w:hAnsi="Arial" w:cs="Arial"/>
        </w:rPr>
        <w:t>She</w:t>
      </w:r>
      <w:r w:rsidRPr="00013F11">
        <w:rPr>
          <w:rFonts w:ascii="Arial" w:hAnsi="Arial" w:cs="Arial"/>
        </w:rPr>
        <w:t xml:space="preserve"> has a background in public and technical accounting, as well as private equity and strategic transition support. </w:t>
      </w:r>
    </w:p>
    <w:p w14:paraId="658494B9" w14:textId="77777777" w:rsidR="003F0968" w:rsidRDefault="003F0968" w:rsidP="006D7600">
      <w:pPr>
        <w:rPr>
          <w:rFonts w:ascii="Arial" w:hAnsi="Arial" w:cs="Arial"/>
        </w:rPr>
      </w:pPr>
    </w:p>
    <w:p w14:paraId="77B6C401" w14:textId="66211450" w:rsidR="00013F11" w:rsidRDefault="003F0968" w:rsidP="006D7600">
      <w:pPr>
        <w:rPr>
          <w:rFonts w:ascii="Arial" w:hAnsi="Arial" w:cs="Arial"/>
        </w:rPr>
      </w:pPr>
      <w:r>
        <w:rPr>
          <w:rFonts w:ascii="Arial" w:hAnsi="Arial" w:cs="Arial"/>
        </w:rPr>
        <w:t xml:space="preserve">Niemec </w:t>
      </w:r>
      <w:r w:rsidR="00013F11">
        <w:rPr>
          <w:rFonts w:ascii="Arial" w:hAnsi="Arial" w:cs="Arial"/>
        </w:rPr>
        <w:t>holds a Bachelor of Science in Business Administration from The Ohio State University.</w:t>
      </w:r>
      <w:r w:rsidR="003F595B">
        <w:rPr>
          <w:rFonts w:ascii="Arial" w:hAnsi="Arial" w:cs="Arial"/>
        </w:rPr>
        <w:t xml:space="preserve"> </w:t>
      </w:r>
    </w:p>
    <w:p w14:paraId="000D3E08" w14:textId="171160EC" w:rsidR="009364EB" w:rsidRDefault="009364EB" w:rsidP="006D7600">
      <w:pPr>
        <w:rPr>
          <w:rFonts w:ascii="Arial" w:hAnsi="Arial" w:cs="Arial"/>
        </w:rPr>
      </w:pPr>
    </w:p>
    <w:p w14:paraId="10BFF111" w14:textId="05A38D45" w:rsidR="009364EB" w:rsidRDefault="003F0968" w:rsidP="006D7600">
      <w:pPr>
        <w:rPr>
          <w:rFonts w:ascii="Arial" w:hAnsi="Arial" w:cs="Arial"/>
        </w:rPr>
      </w:pPr>
      <w:r>
        <w:rPr>
          <w:rFonts w:ascii="Arial" w:hAnsi="Arial" w:cs="Arial"/>
        </w:rPr>
        <w:t>She</w:t>
      </w:r>
      <w:r w:rsidR="00202B91">
        <w:rPr>
          <w:rFonts w:ascii="Arial" w:hAnsi="Arial" w:cs="Arial"/>
        </w:rPr>
        <w:t xml:space="preserve"> also enjoys hiking, mountain biking and spending time with her family. </w:t>
      </w:r>
      <w:r w:rsidR="009364EB">
        <w:rPr>
          <w:rFonts w:ascii="Arial" w:hAnsi="Arial" w:cs="Arial"/>
        </w:rPr>
        <w:t xml:space="preserve"> </w:t>
      </w:r>
    </w:p>
    <w:p w14:paraId="7CF8D742" w14:textId="77777777" w:rsidR="00DC6B02" w:rsidRPr="00593EA0" w:rsidRDefault="00DC6B02"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lastRenderedPageBreak/>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79B3AF33"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7D5C8A">
        <w:rPr>
          <w:rFonts w:ascii="Arial" w:eastAsia="Times New Roman" w:hAnsi="Arial" w:cs="Arial"/>
          <w:sz w:val="20"/>
          <w:szCs w:val="20"/>
        </w:rPr>
        <w:t>M</w:t>
      </w:r>
      <w:r w:rsidR="009364EB">
        <w:rPr>
          <w:rFonts w:ascii="Arial" w:eastAsia="Times New Roman" w:hAnsi="Arial" w:cs="Arial"/>
          <w:sz w:val="20"/>
          <w:szCs w:val="20"/>
        </w:rPr>
        <w:t>N5</w:t>
      </w:r>
      <w:r w:rsidR="00275E4F">
        <w:rPr>
          <w:rFonts w:ascii="Arial" w:eastAsia="Times New Roman" w:hAnsi="Arial" w:cs="Arial"/>
          <w:sz w:val="20"/>
          <w:szCs w:val="20"/>
        </w:rPr>
        <w:t>202</w:t>
      </w:r>
      <w:r w:rsidR="007D5C8A">
        <w:rPr>
          <w:rFonts w:ascii="Arial" w:eastAsia="Times New Roman" w:hAnsi="Arial" w:cs="Arial"/>
          <w:sz w:val="20"/>
          <w:szCs w:val="20"/>
        </w:rPr>
        <w:t>4</w:t>
      </w:r>
      <w:r w:rsidR="007F602E">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0000000000000000000"/>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85C26"/>
    <w:multiLevelType w:val="hybridMultilevel"/>
    <w:tmpl w:val="B09A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13F11"/>
    <w:rsid w:val="00027ED7"/>
    <w:rsid w:val="00030590"/>
    <w:rsid w:val="00033F25"/>
    <w:rsid w:val="00037B7C"/>
    <w:rsid w:val="00042B76"/>
    <w:rsid w:val="00046905"/>
    <w:rsid w:val="00057744"/>
    <w:rsid w:val="000578DE"/>
    <w:rsid w:val="000619A2"/>
    <w:rsid w:val="0006585D"/>
    <w:rsid w:val="00066077"/>
    <w:rsid w:val="00070EB7"/>
    <w:rsid w:val="00073AAE"/>
    <w:rsid w:val="0008085A"/>
    <w:rsid w:val="00081719"/>
    <w:rsid w:val="0008665D"/>
    <w:rsid w:val="000A3FBD"/>
    <w:rsid w:val="000A63AE"/>
    <w:rsid w:val="000B30B6"/>
    <w:rsid w:val="000B60D1"/>
    <w:rsid w:val="000D044E"/>
    <w:rsid w:val="000E0405"/>
    <w:rsid w:val="000E1251"/>
    <w:rsid w:val="000E3EF9"/>
    <w:rsid w:val="00100E59"/>
    <w:rsid w:val="00132851"/>
    <w:rsid w:val="00133C3F"/>
    <w:rsid w:val="0013582E"/>
    <w:rsid w:val="0013594D"/>
    <w:rsid w:val="0013727F"/>
    <w:rsid w:val="0015438D"/>
    <w:rsid w:val="001572FC"/>
    <w:rsid w:val="00165A56"/>
    <w:rsid w:val="00167C3C"/>
    <w:rsid w:val="00177161"/>
    <w:rsid w:val="001828FC"/>
    <w:rsid w:val="0019520A"/>
    <w:rsid w:val="001A18BE"/>
    <w:rsid w:val="001B0124"/>
    <w:rsid w:val="001C41F2"/>
    <w:rsid w:val="001E67B3"/>
    <w:rsid w:val="001E6A59"/>
    <w:rsid w:val="001F29E3"/>
    <w:rsid w:val="001F53E4"/>
    <w:rsid w:val="002011CA"/>
    <w:rsid w:val="00202B91"/>
    <w:rsid w:val="00203760"/>
    <w:rsid w:val="00215333"/>
    <w:rsid w:val="002212E5"/>
    <w:rsid w:val="0022506B"/>
    <w:rsid w:val="00226752"/>
    <w:rsid w:val="00233B5D"/>
    <w:rsid w:val="00242C98"/>
    <w:rsid w:val="00245071"/>
    <w:rsid w:val="0024698D"/>
    <w:rsid w:val="0025375E"/>
    <w:rsid w:val="0026722D"/>
    <w:rsid w:val="00267D2E"/>
    <w:rsid w:val="00275E4F"/>
    <w:rsid w:val="002851F7"/>
    <w:rsid w:val="00285468"/>
    <w:rsid w:val="00285BF0"/>
    <w:rsid w:val="0028637E"/>
    <w:rsid w:val="00287005"/>
    <w:rsid w:val="00287447"/>
    <w:rsid w:val="0029377B"/>
    <w:rsid w:val="00297B94"/>
    <w:rsid w:val="002A2CB2"/>
    <w:rsid w:val="002C6E91"/>
    <w:rsid w:val="002C7362"/>
    <w:rsid w:val="002C7B30"/>
    <w:rsid w:val="002D036D"/>
    <w:rsid w:val="002E3B73"/>
    <w:rsid w:val="002F0591"/>
    <w:rsid w:val="00301FEF"/>
    <w:rsid w:val="003022D1"/>
    <w:rsid w:val="00311C7F"/>
    <w:rsid w:val="003144C6"/>
    <w:rsid w:val="003332C5"/>
    <w:rsid w:val="003342D2"/>
    <w:rsid w:val="0033476B"/>
    <w:rsid w:val="0034066D"/>
    <w:rsid w:val="00341CBF"/>
    <w:rsid w:val="003424B5"/>
    <w:rsid w:val="003438AD"/>
    <w:rsid w:val="00344D85"/>
    <w:rsid w:val="003703F5"/>
    <w:rsid w:val="00385614"/>
    <w:rsid w:val="00385FCE"/>
    <w:rsid w:val="0039325D"/>
    <w:rsid w:val="003946CD"/>
    <w:rsid w:val="003A2895"/>
    <w:rsid w:val="003A62D4"/>
    <w:rsid w:val="003A7D91"/>
    <w:rsid w:val="003B1577"/>
    <w:rsid w:val="003B671F"/>
    <w:rsid w:val="003D55D7"/>
    <w:rsid w:val="003E3327"/>
    <w:rsid w:val="003E5EE3"/>
    <w:rsid w:val="003F0968"/>
    <w:rsid w:val="003F13A0"/>
    <w:rsid w:val="003F397C"/>
    <w:rsid w:val="003F595B"/>
    <w:rsid w:val="00403F4B"/>
    <w:rsid w:val="00404027"/>
    <w:rsid w:val="00404255"/>
    <w:rsid w:val="00406577"/>
    <w:rsid w:val="0041660D"/>
    <w:rsid w:val="00416AB8"/>
    <w:rsid w:val="0042169A"/>
    <w:rsid w:val="00422B60"/>
    <w:rsid w:val="004445E5"/>
    <w:rsid w:val="004653A8"/>
    <w:rsid w:val="004670D8"/>
    <w:rsid w:val="00471BB7"/>
    <w:rsid w:val="00471E7B"/>
    <w:rsid w:val="00482534"/>
    <w:rsid w:val="0048587E"/>
    <w:rsid w:val="004864A8"/>
    <w:rsid w:val="00495A68"/>
    <w:rsid w:val="004A202D"/>
    <w:rsid w:val="004A3EE3"/>
    <w:rsid w:val="004A51EF"/>
    <w:rsid w:val="004D6222"/>
    <w:rsid w:val="004E5D77"/>
    <w:rsid w:val="004F52FB"/>
    <w:rsid w:val="004F66C7"/>
    <w:rsid w:val="00517C5F"/>
    <w:rsid w:val="00520DC2"/>
    <w:rsid w:val="00522BDD"/>
    <w:rsid w:val="005319BC"/>
    <w:rsid w:val="00546D7B"/>
    <w:rsid w:val="0057610C"/>
    <w:rsid w:val="005778B8"/>
    <w:rsid w:val="00580C6A"/>
    <w:rsid w:val="005815C1"/>
    <w:rsid w:val="00583908"/>
    <w:rsid w:val="00584A7C"/>
    <w:rsid w:val="00585FE5"/>
    <w:rsid w:val="00587A7E"/>
    <w:rsid w:val="00592BEA"/>
    <w:rsid w:val="00593EA0"/>
    <w:rsid w:val="00594F87"/>
    <w:rsid w:val="00597B0B"/>
    <w:rsid w:val="005A034F"/>
    <w:rsid w:val="005A34AC"/>
    <w:rsid w:val="005A4371"/>
    <w:rsid w:val="005B2B41"/>
    <w:rsid w:val="005B57A7"/>
    <w:rsid w:val="005C11F2"/>
    <w:rsid w:val="005C1BDA"/>
    <w:rsid w:val="005C3E7A"/>
    <w:rsid w:val="005C65E1"/>
    <w:rsid w:val="005E0733"/>
    <w:rsid w:val="005E1DF9"/>
    <w:rsid w:val="005F4F78"/>
    <w:rsid w:val="005F6B81"/>
    <w:rsid w:val="0060492C"/>
    <w:rsid w:val="00611FF7"/>
    <w:rsid w:val="00612F3F"/>
    <w:rsid w:val="0063203A"/>
    <w:rsid w:val="00636F37"/>
    <w:rsid w:val="006432C8"/>
    <w:rsid w:val="00645968"/>
    <w:rsid w:val="006464F3"/>
    <w:rsid w:val="00652E13"/>
    <w:rsid w:val="00654BCB"/>
    <w:rsid w:val="0066310A"/>
    <w:rsid w:val="0066379B"/>
    <w:rsid w:val="00672B40"/>
    <w:rsid w:val="0068793B"/>
    <w:rsid w:val="006A4E54"/>
    <w:rsid w:val="006B03AA"/>
    <w:rsid w:val="006B24F4"/>
    <w:rsid w:val="006B4764"/>
    <w:rsid w:val="006B6B2F"/>
    <w:rsid w:val="006C1216"/>
    <w:rsid w:val="006D7600"/>
    <w:rsid w:val="006E4EC5"/>
    <w:rsid w:val="006E6C93"/>
    <w:rsid w:val="006F1509"/>
    <w:rsid w:val="006F3319"/>
    <w:rsid w:val="00711200"/>
    <w:rsid w:val="00712570"/>
    <w:rsid w:val="00714DAB"/>
    <w:rsid w:val="00716144"/>
    <w:rsid w:val="00716A93"/>
    <w:rsid w:val="007231A5"/>
    <w:rsid w:val="00725BC3"/>
    <w:rsid w:val="00731355"/>
    <w:rsid w:val="00735A25"/>
    <w:rsid w:val="00743767"/>
    <w:rsid w:val="007460F8"/>
    <w:rsid w:val="007470ED"/>
    <w:rsid w:val="0075144C"/>
    <w:rsid w:val="00755996"/>
    <w:rsid w:val="00760351"/>
    <w:rsid w:val="00765E94"/>
    <w:rsid w:val="00772B0F"/>
    <w:rsid w:val="0077509A"/>
    <w:rsid w:val="007754CB"/>
    <w:rsid w:val="00793F26"/>
    <w:rsid w:val="0079475F"/>
    <w:rsid w:val="00797645"/>
    <w:rsid w:val="007A1A20"/>
    <w:rsid w:val="007A5C7D"/>
    <w:rsid w:val="007C342E"/>
    <w:rsid w:val="007C7F3D"/>
    <w:rsid w:val="007D5C8A"/>
    <w:rsid w:val="007E4646"/>
    <w:rsid w:val="007F500A"/>
    <w:rsid w:val="007F54CF"/>
    <w:rsid w:val="007F602E"/>
    <w:rsid w:val="007F6760"/>
    <w:rsid w:val="0080078F"/>
    <w:rsid w:val="00814123"/>
    <w:rsid w:val="00817A1A"/>
    <w:rsid w:val="00817A31"/>
    <w:rsid w:val="0082202D"/>
    <w:rsid w:val="008248AD"/>
    <w:rsid w:val="00825345"/>
    <w:rsid w:val="00825741"/>
    <w:rsid w:val="00826CAC"/>
    <w:rsid w:val="00831B73"/>
    <w:rsid w:val="0085008B"/>
    <w:rsid w:val="008545E8"/>
    <w:rsid w:val="00862CF2"/>
    <w:rsid w:val="00873165"/>
    <w:rsid w:val="008834F8"/>
    <w:rsid w:val="008875DC"/>
    <w:rsid w:val="008A2C31"/>
    <w:rsid w:val="008B6267"/>
    <w:rsid w:val="008C3AA3"/>
    <w:rsid w:val="008C43AF"/>
    <w:rsid w:val="008C774E"/>
    <w:rsid w:val="008D2A9E"/>
    <w:rsid w:val="008D2D3C"/>
    <w:rsid w:val="008E3E37"/>
    <w:rsid w:val="008E59DB"/>
    <w:rsid w:val="008F0A39"/>
    <w:rsid w:val="008F31BC"/>
    <w:rsid w:val="008F46E2"/>
    <w:rsid w:val="00924F14"/>
    <w:rsid w:val="009267D4"/>
    <w:rsid w:val="00930437"/>
    <w:rsid w:val="009360CF"/>
    <w:rsid w:val="009364EB"/>
    <w:rsid w:val="0093667F"/>
    <w:rsid w:val="00940DA6"/>
    <w:rsid w:val="00947C4E"/>
    <w:rsid w:val="0095091E"/>
    <w:rsid w:val="00952F6D"/>
    <w:rsid w:val="00957618"/>
    <w:rsid w:val="0096174C"/>
    <w:rsid w:val="00965ECA"/>
    <w:rsid w:val="00967CF4"/>
    <w:rsid w:val="009758A6"/>
    <w:rsid w:val="00975D7D"/>
    <w:rsid w:val="0098086F"/>
    <w:rsid w:val="00982475"/>
    <w:rsid w:val="00990DDF"/>
    <w:rsid w:val="00992F61"/>
    <w:rsid w:val="00994579"/>
    <w:rsid w:val="009954BB"/>
    <w:rsid w:val="00997973"/>
    <w:rsid w:val="009B1F4B"/>
    <w:rsid w:val="009B3E4D"/>
    <w:rsid w:val="009B6B97"/>
    <w:rsid w:val="009D0742"/>
    <w:rsid w:val="009D0DB0"/>
    <w:rsid w:val="009D10D6"/>
    <w:rsid w:val="009E0440"/>
    <w:rsid w:val="009E1017"/>
    <w:rsid w:val="009E135B"/>
    <w:rsid w:val="009E2CFE"/>
    <w:rsid w:val="009E427A"/>
    <w:rsid w:val="009E4A0E"/>
    <w:rsid w:val="009E5AC8"/>
    <w:rsid w:val="009F1122"/>
    <w:rsid w:val="009F7B8C"/>
    <w:rsid w:val="00A01C78"/>
    <w:rsid w:val="00A027ED"/>
    <w:rsid w:val="00A06B66"/>
    <w:rsid w:val="00A07E03"/>
    <w:rsid w:val="00A14ABE"/>
    <w:rsid w:val="00A15E8C"/>
    <w:rsid w:val="00A3095F"/>
    <w:rsid w:val="00A3227C"/>
    <w:rsid w:val="00A326ED"/>
    <w:rsid w:val="00A4586A"/>
    <w:rsid w:val="00A52630"/>
    <w:rsid w:val="00A57BAC"/>
    <w:rsid w:val="00A620B7"/>
    <w:rsid w:val="00A627F9"/>
    <w:rsid w:val="00A62ED9"/>
    <w:rsid w:val="00A65466"/>
    <w:rsid w:val="00A761E9"/>
    <w:rsid w:val="00A820FD"/>
    <w:rsid w:val="00A8560B"/>
    <w:rsid w:val="00A86E81"/>
    <w:rsid w:val="00A87545"/>
    <w:rsid w:val="00A96A1A"/>
    <w:rsid w:val="00AA3394"/>
    <w:rsid w:val="00AB7CBE"/>
    <w:rsid w:val="00AB7F09"/>
    <w:rsid w:val="00AD2792"/>
    <w:rsid w:val="00AE2F13"/>
    <w:rsid w:val="00AE343C"/>
    <w:rsid w:val="00AE3EDA"/>
    <w:rsid w:val="00AE5F59"/>
    <w:rsid w:val="00AF45AB"/>
    <w:rsid w:val="00AF7AC2"/>
    <w:rsid w:val="00B22E09"/>
    <w:rsid w:val="00B23E30"/>
    <w:rsid w:val="00B25816"/>
    <w:rsid w:val="00B276BF"/>
    <w:rsid w:val="00B30D8E"/>
    <w:rsid w:val="00B34BC1"/>
    <w:rsid w:val="00B379ED"/>
    <w:rsid w:val="00B40499"/>
    <w:rsid w:val="00B44CD8"/>
    <w:rsid w:val="00B61605"/>
    <w:rsid w:val="00B63703"/>
    <w:rsid w:val="00B66DC8"/>
    <w:rsid w:val="00B7012F"/>
    <w:rsid w:val="00B70AAA"/>
    <w:rsid w:val="00B76D68"/>
    <w:rsid w:val="00B904CF"/>
    <w:rsid w:val="00B925D3"/>
    <w:rsid w:val="00BA5F15"/>
    <w:rsid w:val="00BA67EC"/>
    <w:rsid w:val="00BB1F68"/>
    <w:rsid w:val="00BB5694"/>
    <w:rsid w:val="00BC07BB"/>
    <w:rsid w:val="00BC59F9"/>
    <w:rsid w:val="00BF0C08"/>
    <w:rsid w:val="00C01EB3"/>
    <w:rsid w:val="00C03530"/>
    <w:rsid w:val="00C2174A"/>
    <w:rsid w:val="00C24842"/>
    <w:rsid w:val="00C3062E"/>
    <w:rsid w:val="00C34E2F"/>
    <w:rsid w:val="00C4096A"/>
    <w:rsid w:val="00C41AF8"/>
    <w:rsid w:val="00C60ECD"/>
    <w:rsid w:val="00C6593E"/>
    <w:rsid w:val="00C67ECE"/>
    <w:rsid w:val="00C718AD"/>
    <w:rsid w:val="00C83697"/>
    <w:rsid w:val="00C8442A"/>
    <w:rsid w:val="00C91580"/>
    <w:rsid w:val="00C93A6F"/>
    <w:rsid w:val="00C96EB3"/>
    <w:rsid w:val="00CA212F"/>
    <w:rsid w:val="00CA7C39"/>
    <w:rsid w:val="00CB1326"/>
    <w:rsid w:val="00CB7B71"/>
    <w:rsid w:val="00CC2529"/>
    <w:rsid w:val="00CC2990"/>
    <w:rsid w:val="00CC5A84"/>
    <w:rsid w:val="00CD291E"/>
    <w:rsid w:val="00CE4DC0"/>
    <w:rsid w:val="00CE5A8E"/>
    <w:rsid w:val="00CF4912"/>
    <w:rsid w:val="00D022C2"/>
    <w:rsid w:val="00D037C2"/>
    <w:rsid w:val="00D06BB6"/>
    <w:rsid w:val="00D07F45"/>
    <w:rsid w:val="00D146FF"/>
    <w:rsid w:val="00D17D77"/>
    <w:rsid w:val="00D20816"/>
    <w:rsid w:val="00D21A18"/>
    <w:rsid w:val="00D23A54"/>
    <w:rsid w:val="00D32F0B"/>
    <w:rsid w:val="00D346BC"/>
    <w:rsid w:val="00D439DE"/>
    <w:rsid w:val="00D51C80"/>
    <w:rsid w:val="00D56BF2"/>
    <w:rsid w:val="00D61992"/>
    <w:rsid w:val="00D63E34"/>
    <w:rsid w:val="00D650EB"/>
    <w:rsid w:val="00D729A7"/>
    <w:rsid w:val="00D82AB2"/>
    <w:rsid w:val="00D830AB"/>
    <w:rsid w:val="00D854A3"/>
    <w:rsid w:val="00D87BA1"/>
    <w:rsid w:val="00D9240C"/>
    <w:rsid w:val="00DA1A10"/>
    <w:rsid w:val="00DA601F"/>
    <w:rsid w:val="00DB5A74"/>
    <w:rsid w:val="00DB74A3"/>
    <w:rsid w:val="00DC0A1B"/>
    <w:rsid w:val="00DC37A0"/>
    <w:rsid w:val="00DC5BA7"/>
    <w:rsid w:val="00DC6B02"/>
    <w:rsid w:val="00DE04C1"/>
    <w:rsid w:val="00DE188C"/>
    <w:rsid w:val="00DE557E"/>
    <w:rsid w:val="00DF48F7"/>
    <w:rsid w:val="00DF5AFA"/>
    <w:rsid w:val="00E00E66"/>
    <w:rsid w:val="00E024F1"/>
    <w:rsid w:val="00E063E9"/>
    <w:rsid w:val="00E0698F"/>
    <w:rsid w:val="00E122B2"/>
    <w:rsid w:val="00E140B8"/>
    <w:rsid w:val="00E2161D"/>
    <w:rsid w:val="00E32136"/>
    <w:rsid w:val="00E409E1"/>
    <w:rsid w:val="00E42D30"/>
    <w:rsid w:val="00E44553"/>
    <w:rsid w:val="00E454F5"/>
    <w:rsid w:val="00E465BA"/>
    <w:rsid w:val="00E51E86"/>
    <w:rsid w:val="00E60818"/>
    <w:rsid w:val="00E73251"/>
    <w:rsid w:val="00E77249"/>
    <w:rsid w:val="00E7733B"/>
    <w:rsid w:val="00E816DF"/>
    <w:rsid w:val="00E8179C"/>
    <w:rsid w:val="00E82BB8"/>
    <w:rsid w:val="00E833A6"/>
    <w:rsid w:val="00E87D33"/>
    <w:rsid w:val="00E914E1"/>
    <w:rsid w:val="00E920BF"/>
    <w:rsid w:val="00EB2338"/>
    <w:rsid w:val="00EC04D6"/>
    <w:rsid w:val="00EC502E"/>
    <w:rsid w:val="00ED2AB1"/>
    <w:rsid w:val="00EE2626"/>
    <w:rsid w:val="00EE2909"/>
    <w:rsid w:val="00F007B6"/>
    <w:rsid w:val="00F04AF7"/>
    <w:rsid w:val="00F05B21"/>
    <w:rsid w:val="00F21978"/>
    <w:rsid w:val="00F22025"/>
    <w:rsid w:val="00F24A36"/>
    <w:rsid w:val="00F27E3E"/>
    <w:rsid w:val="00F33E37"/>
    <w:rsid w:val="00F35E21"/>
    <w:rsid w:val="00F41C50"/>
    <w:rsid w:val="00F545AB"/>
    <w:rsid w:val="00F54E50"/>
    <w:rsid w:val="00F55162"/>
    <w:rsid w:val="00F621AD"/>
    <w:rsid w:val="00F63018"/>
    <w:rsid w:val="00F7091E"/>
    <w:rsid w:val="00F74515"/>
    <w:rsid w:val="00F759B0"/>
    <w:rsid w:val="00F92672"/>
    <w:rsid w:val="00FA103E"/>
    <w:rsid w:val="00FA5FF3"/>
    <w:rsid w:val="00FB339A"/>
    <w:rsid w:val="00FB374D"/>
    <w:rsid w:val="00FB4E26"/>
    <w:rsid w:val="00FB4F63"/>
    <w:rsid w:val="00FC7743"/>
    <w:rsid w:val="00FD3F88"/>
    <w:rsid w:val="00FD5531"/>
    <w:rsid w:val="00FE0589"/>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6062">
      <w:bodyDiv w:val="1"/>
      <w:marLeft w:val="0"/>
      <w:marRight w:val="0"/>
      <w:marTop w:val="0"/>
      <w:marBottom w:val="0"/>
      <w:divBdr>
        <w:top w:val="none" w:sz="0" w:space="0" w:color="auto"/>
        <w:left w:val="none" w:sz="0" w:space="0" w:color="auto"/>
        <w:bottom w:val="none" w:sz="0" w:space="0" w:color="auto"/>
        <w:right w:val="none" w:sz="0" w:space="0" w:color="auto"/>
      </w:divBdr>
    </w:div>
    <w:div w:id="81412045">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339427219">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08879733">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456411868">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811820829">
      <w:bodyDiv w:val="1"/>
      <w:marLeft w:val="0"/>
      <w:marRight w:val="0"/>
      <w:marTop w:val="0"/>
      <w:marBottom w:val="0"/>
      <w:divBdr>
        <w:top w:val="none" w:sz="0" w:space="0" w:color="auto"/>
        <w:left w:val="none" w:sz="0" w:space="0" w:color="auto"/>
        <w:bottom w:val="none" w:sz="0" w:space="0" w:color="auto"/>
        <w:right w:val="none" w:sz="0" w:space="0" w:color="auto"/>
      </w:divBdr>
    </w:div>
    <w:div w:id="1840316493">
      <w:bodyDiv w:val="1"/>
      <w:marLeft w:val="0"/>
      <w:marRight w:val="0"/>
      <w:marTop w:val="0"/>
      <w:marBottom w:val="0"/>
      <w:divBdr>
        <w:top w:val="none" w:sz="0" w:space="0" w:color="auto"/>
        <w:left w:val="none" w:sz="0" w:space="0" w:color="auto"/>
        <w:bottom w:val="none" w:sz="0" w:space="0" w:color="auto"/>
        <w:right w:val="none" w:sz="0" w:space="0" w:color="auto"/>
      </w:divBdr>
    </w:div>
    <w:div w:id="1864898106">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1941447127">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2304</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3</cp:revision>
  <cp:lastPrinted>2019-03-05T18:43:00Z</cp:lastPrinted>
  <dcterms:created xsi:type="dcterms:W3CDTF">2024-05-20T18:31:00Z</dcterms:created>
  <dcterms:modified xsi:type="dcterms:W3CDTF">2024-05-20T18:31:00Z</dcterms:modified>
</cp:coreProperties>
</file>