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69B530CE"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2B22F14F">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3A81CA6A" w:rsidR="009E427A" w:rsidRPr="00F41C50" w:rsidRDefault="009708AC" w:rsidP="005A4371">
      <w:pPr>
        <w:jc w:val="right"/>
        <w:rPr>
          <w:rFonts w:ascii="Arial" w:hAnsi="Arial" w:cs="Arial"/>
          <w:sz w:val="23"/>
          <w:szCs w:val="23"/>
        </w:rPr>
      </w:pPr>
      <w:r>
        <w:rPr>
          <w:rFonts w:ascii="Arial" w:hAnsi="Arial" w:cs="Arial"/>
          <w:sz w:val="23"/>
          <w:szCs w:val="23"/>
        </w:rPr>
        <w:t xml:space="preserve">March </w:t>
      </w:r>
      <w:r w:rsidR="00DD5D02">
        <w:rPr>
          <w:rFonts w:ascii="Arial" w:hAnsi="Arial" w:cs="Arial"/>
          <w:sz w:val="23"/>
          <w:szCs w:val="23"/>
        </w:rPr>
        <w:t>30</w:t>
      </w:r>
      <w:r w:rsidR="00D022C2">
        <w:rPr>
          <w:rFonts w:ascii="Arial" w:hAnsi="Arial" w:cs="Arial"/>
          <w:sz w:val="23"/>
          <w:szCs w:val="23"/>
        </w:rPr>
        <w:t>, 20</w:t>
      </w:r>
      <w:r w:rsidR="00826CAC">
        <w:rPr>
          <w:rFonts w:ascii="Arial" w:hAnsi="Arial" w:cs="Arial"/>
          <w:sz w:val="23"/>
          <w:szCs w:val="23"/>
        </w:rPr>
        <w:t>2</w:t>
      </w:r>
      <w:r w:rsidR="00F77945">
        <w:rPr>
          <w:rFonts w:ascii="Arial" w:hAnsi="Arial" w:cs="Arial"/>
          <w:sz w:val="23"/>
          <w:szCs w:val="23"/>
        </w:rPr>
        <w:t>2</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43348B4A" w14:textId="7D04C048"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6F7D3271" w14:textId="1BAABCEA" w:rsidR="00FB374D" w:rsidRPr="00592BEA" w:rsidRDefault="009708AC" w:rsidP="00592BEA">
      <w:pPr>
        <w:jc w:val="center"/>
        <w:rPr>
          <w:rFonts w:ascii="Arial" w:hAnsi="Arial" w:cs="Arial"/>
          <w:b/>
          <w:sz w:val="24"/>
          <w:szCs w:val="24"/>
        </w:rPr>
      </w:pPr>
      <w:bookmarkStart w:id="1" w:name="_Hlk56353162"/>
      <w:bookmarkStart w:id="2" w:name="_Hlk5096057"/>
      <w:r>
        <w:rPr>
          <w:rFonts w:ascii="Arial" w:hAnsi="Arial" w:cs="Arial"/>
          <w:b/>
          <w:sz w:val="24"/>
          <w:szCs w:val="24"/>
        </w:rPr>
        <w:t xml:space="preserve">Executive promotions announced at National Guardian Life Insurance Company </w:t>
      </w:r>
    </w:p>
    <w:bookmarkEnd w:id="1"/>
    <w:p w14:paraId="671A70B4" w14:textId="76FD1015" w:rsidR="006D7600" w:rsidRPr="00755996" w:rsidRDefault="006D7600" w:rsidP="006D7600">
      <w:pPr>
        <w:rPr>
          <w:rFonts w:ascii="Arial" w:hAnsi="Arial" w:cs="Arial"/>
        </w:rPr>
      </w:pPr>
    </w:p>
    <w:p w14:paraId="348125BE" w14:textId="215F2913" w:rsidR="009708AC" w:rsidRDefault="00D32F0B" w:rsidP="009708AC">
      <w:pPr>
        <w:rPr>
          <w:rFonts w:ascii="Arial" w:hAnsi="Arial" w:cs="Arial"/>
        </w:rPr>
      </w:pPr>
      <w:r w:rsidRPr="009215E5">
        <w:rPr>
          <w:rFonts w:ascii="Arial" w:hAnsi="Arial" w:cs="Arial"/>
        </w:rPr>
        <w:t>Madison, W</w:t>
      </w:r>
      <w:r w:rsidR="00943F4D" w:rsidRPr="009215E5">
        <w:rPr>
          <w:rFonts w:ascii="Arial" w:hAnsi="Arial" w:cs="Arial"/>
        </w:rPr>
        <w:t>is.</w:t>
      </w:r>
      <w:r w:rsidRPr="009215E5">
        <w:rPr>
          <w:rFonts w:ascii="Arial" w:hAnsi="Arial" w:cs="Arial"/>
        </w:rPr>
        <w:t xml:space="preserve"> </w:t>
      </w:r>
      <w:r w:rsidR="00A027ED" w:rsidRPr="009215E5">
        <w:rPr>
          <w:rFonts w:ascii="Arial" w:hAnsi="Arial" w:cs="Arial"/>
        </w:rPr>
        <w:t>(</w:t>
      </w:r>
      <w:r w:rsidR="009708AC" w:rsidRPr="009215E5">
        <w:rPr>
          <w:rFonts w:ascii="Arial" w:hAnsi="Arial" w:cs="Arial"/>
        </w:rPr>
        <w:t xml:space="preserve">March </w:t>
      </w:r>
      <w:r w:rsidR="00DD5D02">
        <w:rPr>
          <w:rFonts w:ascii="Arial" w:hAnsi="Arial" w:cs="Arial"/>
        </w:rPr>
        <w:t>30</w:t>
      </w:r>
      <w:r w:rsidR="00D022C2" w:rsidRPr="009215E5">
        <w:rPr>
          <w:rFonts w:ascii="Arial" w:hAnsi="Arial" w:cs="Arial"/>
        </w:rPr>
        <w:t>, 20</w:t>
      </w:r>
      <w:r w:rsidR="00826CAC" w:rsidRPr="009215E5">
        <w:rPr>
          <w:rFonts w:ascii="Arial" w:hAnsi="Arial" w:cs="Arial"/>
        </w:rPr>
        <w:t>2</w:t>
      </w:r>
      <w:r w:rsidR="00F77945" w:rsidRPr="009215E5">
        <w:rPr>
          <w:rFonts w:ascii="Arial" w:hAnsi="Arial" w:cs="Arial"/>
        </w:rPr>
        <w:t>2</w:t>
      </w:r>
      <w:r w:rsidR="00030590" w:rsidRPr="009215E5">
        <w:rPr>
          <w:rFonts w:ascii="Arial" w:hAnsi="Arial" w:cs="Arial"/>
        </w:rPr>
        <w:t>) –</w:t>
      </w:r>
      <w:r w:rsidR="00314B92" w:rsidRPr="009215E5">
        <w:rPr>
          <w:rFonts w:ascii="Arial" w:hAnsi="Arial" w:cs="Arial"/>
        </w:rPr>
        <w:t xml:space="preserve"> </w:t>
      </w:r>
      <w:r w:rsidR="009708AC" w:rsidRPr="009215E5">
        <w:rPr>
          <w:rFonts w:ascii="Arial" w:hAnsi="Arial" w:cs="Arial"/>
        </w:rPr>
        <w:t>National Guardian Life Insurance Company (NGL), a Madison-based mutual life insurance company is pleased to announce a number of executive promotions recently approved by the NGL Board of Directors.</w:t>
      </w:r>
    </w:p>
    <w:p w14:paraId="5AB788AE" w14:textId="4E035FB0" w:rsidR="00160AFA" w:rsidRDefault="00160AFA" w:rsidP="009708AC">
      <w:pPr>
        <w:rPr>
          <w:rFonts w:ascii="Arial" w:hAnsi="Arial" w:cs="Arial"/>
        </w:rPr>
      </w:pPr>
    </w:p>
    <w:p w14:paraId="727AD307" w14:textId="00BB89BA" w:rsidR="00160AFA" w:rsidRPr="009215E5" w:rsidRDefault="00160AFA" w:rsidP="009708AC">
      <w:pPr>
        <w:rPr>
          <w:rFonts w:ascii="Arial" w:hAnsi="Arial" w:cs="Arial"/>
        </w:rPr>
      </w:pPr>
      <w:r>
        <w:rPr>
          <w:rFonts w:ascii="Arial" w:hAnsi="Arial" w:cs="Arial"/>
          <w:noProof/>
        </w:rPr>
        <w:drawing>
          <wp:inline distT="0" distB="0" distL="0" distR="0" wp14:anchorId="359F4FA8" wp14:editId="114C0957">
            <wp:extent cx="5943600" cy="2971800"/>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19F73294" w14:textId="3B5C1342" w:rsidR="00991DE1" w:rsidRPr="009215E5" w:rsidRDefault="00991DE1" w:rsidP="009708AC">
      <w:pPr>
        <w:rPr>
          <w:rFonts w:ascii="Arial" w:hAnsi="Arial" w:cs="Arial"/>
        </w:rPr>
      </w:pPr>
    </w:p>
    <w:p w14:paraId="4DE23855" w14:textId="77777777" w:rsidR="00B245A0" w:rsidRDefault="00B245A0" w:rsidP="00B245A0">
      <w:pPr>
        <w:rPr>
          <w:rFonts w:ascii="Arial" w:hAnsi="Arial" w:cs="Arial"/>
        </w:rPr>
      </w:pPr>
      <w:r>
        <w:rPr>
          <w:rFonts w:ascii="Arial" w:hAnsi="Arial" w:cs="Arial"/>
        </w:rPr>
        <w:t xml:space="preserve">NGL’s Sales, Marketing and Product teams are aligned under </w:t>
      </w:r>
      <w:r>
        <w:rPr>
          <w:rFonts w:ascii="Arial" w:hAnsi="Arial" w:cs="Arial"/>
          <w:b/>
          <w:bCs/>
        </w:rPr>
        <w:t>Jeremy Ragsdale</w:t>
      </w:r>
      <w:r>
        <w:rPr>
          <w:rFonts w:ascii="Arial" w:hAnsi="Arial" w:cs="Arial"/>
        </w:rPr>
        <w:t xml:space="preserve">, who was promoted to Executive Vice President, Chief Marketing Officer. He leads Marketing, Strategic Partner </w:t>
      </w:r>
      <w:r w:rsidRPr="00B245A0">
        <w:rPr>
          <w:rFonts w:ascii="Arial" w:hAnsi="Arial" w:cs="Arial"/>
        </w:rPr>
        <w:t>Development, Sales and Business Development, Emerging Markets and Product. Ragsdale has more than 25 years of leadership expertise encompassing all aspects of a life insurance company, including advanced markets, distribution, executive leadership, IT, marketing, new business, operations, product, project and risk. With Ragsdale’s experience he will bring these teams together to strengthen and grow our position in markets where we strive to be number one.</w:t>
      </w:r>
    </w:p>
    <w:p w14:paraId="18941A1F" w14:textId="04BAD23C" w:rsidR="001720B0" w:rsidRDefault="001720B0" w:rsidP="00991DE1">
      <w:pPr>
        <w:rPr>
          <w:rFonts w:ascii="Arial" w:hAnsi="Arial" w:cs="Arial"/>
        </w:rPr>
      </w:pPr>
    </w:p>
    <w:p w14:paraId="0E1FF967" w14:textId="03558115" w:rsidR="001720B0" w:rsidRPr="001720B0" w:rsidRDefault="001720B0" w:rsidP="00991DE1">
      <w:pPr>
        <w:rPr>
          <w:rFonts w:ascii="Arial" w:hAnsi="Arial" w:cs="Arial"/>
        </w:rPr>
      </w:pPr>
      <w:r w:rsidRPr="001720B0">
        <w:rPr>
          <w:rFonts w:ascii="Arial" w:hAnsi="Arial" w:cs="Arial"/>
          <w:b/>
          <w:bCs/>
        </w:rPr>
        <w:t>Jessica Grann</w:t>
      </w:r>
      <w:r>
        <w:rPr>
          <w:rFonts w:ascii="Arial" w:hAnsi="Arial" w:cs="Arial"/>
        </w:rPr>
        <w:t xml:space="preserve"> was promoted to Senior Vice President, Chief Culture and Communications Officer. She has more than 20 years of broad marketing experience encompassing strategic planning, creative design, media planning and purchasing, direct marketing, public relations and sales promotions. Grann focuses on all aspects of the NGL </w:t>
      </w:r>
      <w:r w:rsidRPr="001720B0">
        <w:rPr>
          <w:rFonts w:ascii="Arial" w:hAnsi="Arial" w:cs="Arial"/>
        </w:rPr>
        <w:t>brand as she advances culture through human resources,</w:t>
      </w:r>
      <w:r w:rsidR="00A91EAE">
        <w:rPr>
          <w:rFonts w:ascii="Arial" w:hAnsi="Arial" w:cs="Arial"/>
        </w:rPr>
        <w:t xml:space="preserve"> </w:t>
      </w:r>
      <w:r w:rsidRPr="001720B0">
        <w:rPr>
          <w:rFonts w:ascii="Arial" w:hAnsi="Arial" w:cs="Arial"/>
        </w:rPr>
        <w:t>benefits</w:t>
      </w:r>
      <w:r w:rsidR="00A91EAE">
        <w:rPr>
          <w:rFonts w:ascii="Arial" w:hAnsi="Arial" w:cs="Arial"/>
        </w:rPr>
        <w:t xml:space="preserve"> and payroll</w:t>
      </w:r>
      <w:r w:rsidRPr="001720B0">
        <w:rPr>
          <w:rFonts w:ascii="Arial" w:hAnsi="Arial" w:cs="Arial"/>
        </w:rPr>
        <w:t>, talent developmen</w:t>
      </w:r>
      <w:r w:rsidR="00A91EAE">
        <w:rPr>
          <w:rFonts w:ascii="Arial" w:hAnsi="Arial" w:cs="Arial"/>
        </w:rPr>
        <w:t>t,</w:t>
      </w:r>
      <w:r w:rsidRPr="001720B0">
        <w:rPr>
          <w:rFonts w:ascii="Arial" w:hAnsi="Arial" w:cs="Arial"/>
        </w:rPr>
        <w:t xml:space="preserve"> corporate communication</w:t>
      </w:r>
      <w:r w:rsidR="00A91EAE">
        <w:rPr>
          <w:rFonts w:ascii="Arial" w:hAnsi="Arial" w:cs="Arial"/>
        </w:rPr>
        <w:t xml:space="preserve">s and buildings and grounds. </w:t>
      </w:r>
      <w:r w:rsidR="00931C80">
        <w:rPr>
          <w:rFonts w:ascii="Arial" w:hAnsi="Arial" w:cs="Arial"/>
        </w:rPr>
        <w:t xml:space="preserve"> </w:t>
      </w:r>
    </w:p>
    <w:p w14:paraId="5B1DCB80" w14:textId="77777777" w:rsidR="00991DE1" w:rsidRPr="001720B0" w:rsidRDefault="00991DE1" w:rsidP="009708AC">
      <w:pPr>
        <w:rPr>
          <w:rFonts w:ascii="Arial" w:hAnsi="Arial" w:cs="Arial"/>
        </w:rPr>
      </w:pPr>
    </w:p>
    <w:p w14:paraId="3E1E1986" w14:textId="3B9F95B0" w:rsidR="00766B70" w:rsidRDefault="00766B70" w:rsidP="00766B70">
      <w:r>
        <w:rPr>
          <w:rFonts w:ascii="Arial" w:hAnsi="Arial" w:cs="Arial"/>
        </w:rPr>
        <w:lastRenderedPageBreak/>
        <w:t>Taking an expanded leadership role,</w:t>
      </w:r>
      <w:r>
        <w:rPr>
          <w:rFonts w:ascii="Arial" w:hAnsi="Arial" w:cs="Arial"/>
          <w:b/>
          <w:bCs/>
        </w:rPr>
        <w:t xml:space="preserve"> John Horbal</w:t>
      </w:r>
      <w:r>
        <w:rPr>
          <w:rFonts w:ascii="Arial" w:hAnsi="Arial" w:cs="Arial"/>
        </w:rPr>
        <w:t xml:space="preserve"> was promoted to Senior Vice President, Chief Financial Officer. Joining NGL in 2020 he has been responsible for leading finance from an accounting, financial planning and analysis and corporate development perspective.</w:t>
      </w:r>
      <w:r>
        <w:rPr>
          <w:rFonts w:ascii="Arial" w:hAnsi="Arial" w:cs="Arial"/>
        </w:rPr>
        <w:t xml:space="preserve"> Horbal</w:t>
      </w:r>
      <w:r>
        <w:rPr>
          <w:rFonts w:ascii="Arial" w:hAnsi="Arial" w:cs="Arial"/>
        </w:rPr>
        <w:t xml:space="preserve"> has been instrumental in continuing to build </w:t>
      </w:r>
      <w:r w:rsidR="009861DC">
        <w:rPr>
          <w:rFonts w:ascii="Arial" w:hAnsi="Arial" w:cs="Arial"/>
        </w:rPr>
        <w:t>on</w:t>
      </w:r>
      <w:r>
        <w:rPr>
          <w:rFonts w:ascii="Arial" w:hAnsi="Arial" w:cs="Arial"/>
        </w:rPr>
        <w:t xml:space="preserve"> NGL’s historical financial strength helping to achieve the highest level of capital </w:t>
      </w:r>
      <w:r>
        <w:rPr>
          <w:rFonts w:ascii="Arial" w:hAnsi="Arial" w:cs="Arial"/>
        </w:rPr>
        <w:t xml:space="preserve">and </w:t>
      </w:r>
      <w:r>
        <w:rPr>
          <w:rFonts w:ascii="Arial" w:hAnsi="Arial" w:cs="Arial"/>
        </w:rPr>
        <w:t>surplus in the history of the company and an A</w:t>
      </w:r>
      <w:r>
        <w:rPr>
          <w:rFonts w:ascii="Arial" w:hAnsi="Arial" w:cs="Arial"/>
        </w:rPr>
        <w:t xml:space="preserve"> (Excellent)</w:t>
      </w:r>
      <w:r>
        <w:rPr>
          <w:rFonts w:ascii="Arial" w:hAnsi="Arial" w:cs="Arial"/>
        </w:rPr>
        <w:t xml:space="preserve"> rating from AM Best.</w:t>
      </w:r>
      <w:r>
        <w:rPr>
          <w:rFonts w:ascii="Arial" w:hAnsi="Arial" w:cs="Arial"/>
        </w:rPr>
        <w:t xml:space="preserve"> He </w:t>
      </w:r>
      <w:r>
        <w:rPr>
          <w:rFonts w:ascii="Arial" w:hAnsi="Arial" w:cs="Arial"/>
        </w:rPr>
        <w:t>is also the C</w:t>
      </w:r>
      <w:r>
        <w:rPr>
          <w:rFonts w:ascii="Arial" w:hAnsi="Arial" w:cs="Arial"/>
        </w:rPr>
        <w:t xml:space="preserve">hief </w:t>
      </w:r>
      <w:r>
        <w:rPr>
          <w:rFonts w:ascii="Arial" w:hAnsi="Arial" w:cs="Arial"/>
        </w:rPr>
        <w:t>F</w:t>
      </w:r>
      <w:r>
        <w:rPr>
          <w:rFonts w:ascii="Arial" w:hAnsi="Arial" w:cs="Arial"/>
        </w:rPr>
        <w:t xml:space="preserve">inancial </w:t>
      </w:r>
      <w:r>
        <w:rPr>
          <w:rFonts w:ascii="Arial" w:hAnsi="Arial" w:cs="Arial"/>
        </w:rPr>
        <w:t>O</w:t>
      </w:r>
      <w:r>
        <w:rPr>
          <w:rFonts w:ascii="Arial" w:hAnsi="Arial" w:cs="Arial"/>
        </w:rPr>
        <w:t>fficer</w:t>
      </w:r>
      <w:r>
        <w:rPr>
          <w:rFonts w:ascii="Arial" w:hAnsi="Arial" w:cs="Arial"/>
        </w:rPr>
        <w:t xml:space="preserve"> of Commercial Travelers Life Insurance </w:t>
      </w:r>
      <w:r>
        <w:rPr>
          <w:rFonts w:ascii="Arial" w:hAnsi="Arial" w:cs="Arial"/>
        </w:rPr>
        <w:t>C</w:t>
      </w:r>
      <w:r>
        <w:rPr>
          <w:rFonts w:ascii="Arial" w:hAnsi="Arial" w:cs="Arial"/>
        </w:rPr>
        <w:t xml:space="preserve">ompany where </w:t>
      </w:r>
      <w:r>
        <w:rPr>
          <w:rFonts w:ascii="Arial" w:hAnsi="Arial" w:cs="Arial"/>
        </w:rPr>
        <w:t>NGL</w:t>
      </w:r>
      <w:r>
        <w:rPr>
          <w:rFonts w:ascii="Arial" w:hAnsi="Arial" w:cs="Arial"/>
        </w:rPr>
        <w:t xml:space="preserve"> launched a </w:t>
      </w:r>
      <w:r w:rsidR="009861DC">
        <w:rPr>
          <w:rFonts w:ascii="Arial" w:hAnsi="Arial" w:cs="Arial"/>
        </w:rPr>
        <w:t>d</w:t>
      </w:r>
      <w:r>
        <w:rPr>
          <w:rFonts w:ascii="Arial" w:hAnsi="Arial" w:cs="Arial"/>
        </w:rPr>
        <w:t xml:space="preserve">ental and </w:t>
      </w:r>
      <w:r w:rsidR="009861DC">
        <w:rPr>
          <w:rFonts w:ascii="Arial" w:hAnsi="Arial" w:cs="Arial"/>
        </w:rPr>
        <w:t>vi</w:t>
      </w:r>
      <w:r>
        <w:rPr>
          <w:rFonts w:ascii="Arial" w:hAnsi="Arial" w:cs="Arial"/>
        </w:rPr>
        <w:t>sion business “BrightBenefits” and subsequently acquired PrimeCare, LLC. </w:t>
      </w:r>
      <w:r>
        <w:rPr>
          <w:rFonts w:ascii="Arial" w:hAnsi="Arial" w:cs="Arial"/>
        </w:rPr>
        <w:t>He</w:t>
      </w:r>
      <w:r>
        <w:rPr>
          <w:rFonts w:ascii="Arial" w:hAnsi="Arial" w:cs="Arial"/>
        </w:rPr>
        <w:t xml:space="preserve"> is approaching 20 years of broad financial management experience with </w:t>
      </w:r>
      <w:r w:rsidR="009861DC">
        <w:rPr>
          <w:rFonts w:ascii="Arial" w:hAnsi="Arial" w:cs="Arial"/>
        </w:rPr>
        <w:t xml:space="preserve">a </w:t>
      </w:r>
      <w:r>
        <w:rPr>
          <w:rFonts w:ascii="Arial" w:hAnsi="Arial" w:cs="Arial"/>
        </w:rPr>
        <w:t>focus in financial services, insurance and asset management industries at American Express, TIAA, and Foresters Financial.</w:t>
      </w:r>
      <w:r>
        <w:rPr>
          <w:rFonts w:ascii="Arial" w:hAnsi="Arial" w:cs="Arial"/>
        </w:rPr>
        <w:t xml:space="preserve"> Horbal </w:t>
      </w:r>
      <w:r>
        <w:rPr>
          <w:rFonts w:ascii="Arial" w:hAnsi="Arial" w:cs="Arial"/>
        </w:rPr>
        <w:t xml:space="preserve">will continue to lead finance, as well as actuarial and investments as we bring these teams together to support our long-term financial goals. </w:t>
      </w:r>
    </w:p>
    <w:p w14:paraId="7A3C153F" w14:textId="6E0812FC" w:rsidR="007F77D7" w:rsidRDefault="007F77D7" w:rsidP="00A91EAE">
      <w:pPr>
        <w:rPr>
          <w:rFonts w:ascii="Arial" w:hAnsi="Arial" w:cs="Arial"/>
        </w:rPr>
      </w:pPr>
    </w:p>
    <w:p w14:paraId="46CD4C8D" w14:textId="4898CE10" w:rsidR="007F77D7" w:rsidRPr="00A91EAE" w:rsidRDefault="007F77D7" w:rsidP="00A91EAE">
      <w:pPr>
        <w:rPr>
          <w:rFonts w:ascii="Arial" w:hAnsi="Arial" w:cs="Arial"/>
        </w:rPr>
      </w:pPr>
      <w:r>
        <w:rPr>
          <w:rFonts w:ascii="Arial" w:hAnsi="Arial" w:cs="Arial"/>
          <w:b/>
          <w:bCs/>
        </w:rPr>
        <w:t>Nancy Stoddard</w:t>
      </w:r>
      <w:r>
        <w:rPr>
          <w:rFonts w:ascii="Arial" w:hAnsi="Arial" w:cs="Arial"/>
        </w:rPr>
        <w:t xml:space="preserve"> was promoted to Senior Vice President, Chief Operating Officer. In this role she will lead the information technology and service operations teams</w:t>
      </w:r>
      <w:r w:rsidR="00AC24C6">
        <w:rPr>
          <w:rFonts w:ascii="Arial" w:hAnsi="Arial" w:cs="Arial"/>
        </w:rPr>
        <w:t xml:space="preserve">. </w:t>
      </w:r>
      <w:r w:rsidR="00D86E50">
        <w:rPr>
          <w:rFonts w:ascii="Arial" w:hAnsi="Arial" w:cs="Arial"/>
        </w:rPr>
        <w:t>A</w:t>
      </w:r>
      <w:r w:rsidR="004B50A1">
        <w:rPr>
          <w:rFonts w:ascii="Arial" w:hAnsi="Arial" w:cs="Arial"/>
        </w:rPr>
        <w:t>lign</w:t>
      </w:r>
      <w:r w:rsidR="00D86E50">
        <w:rPr>
          <w:rFonts w:ascii="Arial" w:hAnsi="Arial" w:cs="Arial"/>
        </w:rPr>
        <w:t>ing</w:t>
      </w:r>
      <w:r w:rsidR="004B50A1">
        <w:rPr>
          <w:rFonts w:ascii="Arial" w:hAnsi="Arial" w:cs="Arial"/>
        </w:rPr>
        <w:t xml:space="preserve"> these areas under Stoddard allows for </w:t>
      </w:r>
      <w:r>
        <w:rPr>
          <w:rFonts w:ascii="Arial" w:hAnsi="Arial" w:cs="Arial"/>
        </w:rPr>
        <w:t xml:space="preserve">a clear vision for operational excellence, </w:t>
      </w:r>
      <w:r w:rsidR="00AC24C6">
        <w:rPr>
          <w:rFonts w:ascii="Arial" w:hAnsi="Arial" w:cs="Arial"/>
        </w:rPr>
        <w:t xml:space="preserve">helps to </w:t>
      </w:r>
      <w:r>
        <w:rPr>
          <w:rFonts w:ascii="Arial" w:hAnsi="Arial" w:cs="Arial"/>
        </w:rPr>
        <w:t>drive operational efficiencies,</w:t>
      </w:r>
      <w:r w:rsidR="00AC24C6">
        <w:rPr>
          <w:rFonts w:ascii="Arial" w:hAnsi="Arial" w:cs="Arial"/>
        </w:rPr>
        <w:t xml:space="preserve"> and </w:t>
      </w:r>
      <w:r w:rsidR="00B622EA">
        <w:rPr>
          <w:rFonts w:ascii="Arial" w:hAnsi="Arial" w:cs="Arial"/>
        </w:rPr>
        <w:t>collaboration of strategic initiatives to provide</w:t>
      </w:r>
      <w:r w:rsidR="00AC24C6">
        <w:rPr>
          <w:rFonts w:ascii="Arial" w:hAnsi="Arial" w:cs="Arial"/>
        </w:rPr>
        <w:t xml:space="preserve"> </w:t>
      </w:r>
      <w:r>
        <w:rPr>
          <w:rFonts w:ascii="Arial" w:hAnsi="Arial" w:cs="Arial"/>
        </w:rPr>
        <w:t>excellent customer service</w:t>
      </w:r>
      <w:r w:rsidR="00D86E50">
        <w:rPr>
          <w:rFonts w:ascii="Arial" w:hAnsi="Arial" w:cs="Arial"/>
        </w:rPr>
        <w:t xml:space="preserve"> for both internal and external customer needs. </w:t>
      </w:r>
      <w:r>
        <w:rPr>
          <w:rFonts w:ascii="Arial" w:hAnsi="Arial" w:cs="Arial"/>
        </w:rPr>
        <w:t>Stoddard joined NGL in 2018 as S</w:t>
      </w:r>
      <w:r w:rsidR="00D86E50">
        <w:rPr>
          <w:rFonts w:ascii="Arial" w:hAnsi="Arial" w:cs="Arial"/>
        </w:rPr>
        <w:t xml:space="preserve">enior </w:t>
      </w:r>
      <w:r>
        <w:rPr>
          <w:rFonts w:ascii="Arial" w:hAnsi="Arial" w:cs="Arial"/>
        </w:rPr>
        <w:t>V</w:t>
      </w:r>
      <w:r w:rsidR="00D86E50">
        <w:rPr>
          <w:rFonts w:ascii="Arial" w:hAnsi="Arial" w:cs="Arial"/>
        </w:rPr>
        <w:t xml:space="preserve">ice </w:t>
      </w:r>
      <w:r>
        <w:rPr>
          <w:rFonts w:ascii="Arial" w:hAnsi="Arial" w:cs="Arial"/>
        </w:rPr>
        <w:t>P</w:t>
      </w:r>
      <w:r w:rsidR="00D86E50">
        <w:rPr>
          <w:rFonts w:ascii="Arial" w:hAnsi="Arial" w:cs="Arial"/>
        </w:rPr>
        <w:t>resident</w:t>
      </w:r>
      <w:r>
        <w:rPr>
          <w:rFonts w:ascii="Arial" w:hAnsi="Arial" w:cs="Arial"/>
        </w:rPr>
        <w:t xml:space="preserve"> and Chief Actuary She has 40 years of experience in the insurance industry in various roles including leading Actuarial, Finance and Operations. </w:t>
      </w:r>
    </w:p>
    <w:p w14:paraId="6F131712" w14:textId="3737AE6F" w:rsidR="00A91EAE" w:rsidRDefault="00A91EAE" w:rsidP="009708AC"/>
    <w:p w14:paraId="3F277D6C" w14:textId="2AA336A5" w:rsidR="006E720D" w:rsidRDefault="006E720D" w:rsidP="006E720D">
      <w:pPr>
        <w:rPr>
          <w:rFonts w:ascii="Arial" w:hAnsi="Arial" w:cs="Arial"/>
        </w:rPr>
      </w:pPr>
      <w:r>
        <w:rPr>
          <w:rFonts w:ascii="Arial" w:hAnsi="Arial" w:cs="Arial"/>
          <w:b/>
          <w:bCs/>
        </w:rPr>
        <w:t>Stacie Govier</w:t>
      </w:r>
      <w:r>
        <w:rPr>
          <w:rFonts w:ascii="Arial" w:hAnsi="Arial" w:cs="Arial"/>
        </w:rPr>
        <w:t xml:space="preserve"> was promoted to Vice President, Technology. Govier spent the past two years leading NGL’s strategic delivery and application development teams and will be expanding her role to include NGL’s infrastructure and help desk teams. Her passion is aligning teams to build better customer-centric solutions, while continuously improving how technology is maintained and supported. She began her career with NGL in 2014 and has more than thirteen years of experience in project and agile delivery. </w:t>
      </w:r>
    </w:p>
    <w:p w14:paraId="351107B8" w14:textId="6961E89F" w:rsidR="00A05CEB" w:rsidRDefault="00A05CEB" w:rsidP="00A05CEB">
      <w:pPr>
        <w:rPr>
          <w:rFonts w:ascii="Arial" w:eastAsia="Times New Roman" w:hAnsi="Arial" w:cs="Arial"/>
        </w:rPr>
      </w:pPr>
    </w:p>
    <w:p w14:paraId="6C26003D" w14:textId="010448FA" w:rsidR="00A05CEB" w:rsidRDefault="00A05CEB" w:rsidP="00A05CEB">
      <w:pPr>
        <w:rPr>
          <w:rFonts w:ascii="Arial" w:eastAsia="Times New Roman" w:hAnsi="Arial" w:cs="Arial"/>
        </w:rPr>
      </w:pPr>
      <w:r w:rsidRPr="008B022C">
        <w:rPr>
          <w:rFonts w:ascii="Arial" w:eastAsia="Times New Roman" w:hAnsi="Arial" w:cs="Arial"/>
          <w:b/>
          <w:bCs/>
        </w:rPr>
        <w:t>Dwayne Maddox</w:t>
      </w:r>
      <w:r>
        <w:rPr>
          <w:rFonts w:ascii="Arial" w:eastAsia="Times New Roman" w:hAnsi="Arial" w:cs="Arial"/>
        </w:rPr>
        <w:t xml:space="preserve"> was promoted to Vice President, Marketing. Maddox manages the day-to-day operations of the marketing team, including the coordination of marketing campaigns and strategies related to NGL’s preneed and specialty insurance products. Maddox has nearly 15 years of insurance experience</w:t>
      </w:r>
      <w:r w:rsidR="008B022C">
        <w:rPr>
          <w:rFonts w:ascii="Arial" w:eastAsia="Times New Roman" w:hAnsi="Arial" w:cs="Arial"/>
        </w:rPr>
        <w:t xml:space="preserve"> and strategically aligning culture, purpose and brand while driving product awareness and business growth. </w:t>
      </w:r>
    </w:p>
    <w:p w14:paraId="480A2AB4" w14:textId="1EBDD2BE" w:rsidR="00A05CEB" w:rsidRDefault="00A05CEB" w:rsidP="00A05CEB">
      <w:pPr>
        <w:rPr>
          <w:rFonts w:ascii="Arial" w:eastAsia="Times New Roman" w:hAnsi="Arial" w:cs="Arial"/>
        </w:rPr>
      </w:pPr>
    </w:p>
    <w:p w14:paraId="57425430" w14:textId="77777777" w:rsidR="00496293" w:rsidRPr="00496293" w:rsidRDefault="00496293" w:rsidP="00496293">
      <w:pPr>
        <w:rPr>
          <w:rFonts w:ascii="Arial" w:hAnsi="Arial" w:cs="Arial"/>
        </w:rPr>
      </w:pPr>
      <w:r w:rsidRPr="00496293">
        <w:rPr>
          <w:rFonts w:ascii="Arial" w:hAnsi="Arial" w:cs="Arial"/>
          <w:b/>
          <w:bCs/>
        </w:rPr>
        <w:t>Scott Michels</w:t>
      </w:r>
      <w:r w:rsidRPr="00496293">
        <w:rPr>
          <w:rFonts w:ascii="Arial" w:hAnsi="Arial" w:cs="Arial"/>
        </w:rPr>
        <w:t xml:space="preserve"> was promoted to Vice President and Appointed Actuary. Michels has 23 years of experience in the financial services industry, primarily as an actuary. In his role Michels directs and manages the valuation area of the actuarial financial reporting team. Additionally, he serves as the Appointed Actuary for the NGL Insurance Group of companies and is responsible for reserve adequacy, asset/liability analysis, valuation, forecasting and other various actuarial related matters. </w:t>
      </w:r>
    </w:p>
    <w:p w14:paraId="5E3B29C2" w14:textId="77777777" w:rsidR="00A0025B" w:rsidRPr="000B4F97" w:rsidRDefault="00A0025B" w:rsidP="00A05CEB">
      <w:pPr>
        <w:rPr>
          <w:rFonts w:ascii="Arial" w:eastAsia="Times New Roman" w:hAnsi="Arial" w:cs="Arial"/>
        </w:rPr>
      </w:pPr>
    </w:p>
    <w:p w14:paraId="25304E3E" w14:textId="34BD7D7B" w:rsidR="00496293" w:rsidRDefault="00496293" w:rsidP="00496293">
      <w:pPr>
        <w:rPr>
          <w:rFonts w:ascii="Arial" w:hAnsi="Arial" w:cs="Arial"/>
        </w:rPr>
      </w:pPr>
      <w:r>
        <w:rPr>
          <w:rFonts w:ascii="Arial" w:hAnsi="Arial" w:cs="Arial"/>
          <w:b/>
          <w:bCs/>
          <w:color w:val="000000"/>
          <w:shd w:val="clear" w:color="auto" w:fill="FFFFFF"/>
        </w:rPr>
        <w:t>David Puckett</w:t>
      </w:r>
      <w:r>
        <w:rPr>
          <w:rFonts w:ascii="Arial" w:hAnsi="Arial" w:cs="Arial"/>
          <w:color w:val="000000"/>
          <w:shd w:val="clear" w:color="auto" w:fill="FFFFFF"/>
        </w:rPr>
        <w:t xml:space="preserve"> was promoted to Vice President, Investment Services. Puckett joined NGL in 2020 and has 28 years of experience managing insurance company assets. In this role, he works closely with the Chief Investment Officer in managing NGL’s investment portfolios and external manager relationships, as well as providing support for various NGL strategic initiatives.</w:t>
      </w:r>
    </w:p>
    <w:p w14:paraId="62FD1761" w14:textId="77777777" w:rsidR="009B1978" w:rsidRPr="000B4F97" w:rsidRDefault="009B1978" w:rsidP="009708AC">
      <w:pPr>
        <w:rPr>
          <w:rFonts w:ascii="Arial" w:hAnsi="Arial" w:cs="Arial"/>
        </w:rPr>
      </w:pPr>
    </w:p>
    <w:p w14:paraId="46E0250F" w14:textId="4B350793" w:rsidR="00160AFA" w:rsidRDefault="005727BE" w:rsidP="005727BE">
      <w:pPr>
        <w:rPr>
          <w:rFonts w:ascii="Arial" w:hAnsi="Arial" w:cs="Arial"/>
        </w:rPr>
      </w:pPr>
      <w:r>
        <w:rPr>
          <w:rFonts w:ascii="Arial" w:hAnsi="Arial" w:cs="Arial"/>
          <w:b/>
          <w:bCs/>
        </w:rPr>
        <w:t>Andrea Rouleau</w:t>
      </w:r>
      <w:r>
        <w:rPr>
          <w:rFonts w:ascii="Arial" w:hAnsi="Arial" w:cs="Arial"/>
        </w:rPr>
        <w:t xml:space="preserve"> has been promoted to Vice President, Actuary. In this role, Rouleau oversees all new product pricing, product development, and in force management. She will continue to collaborate with the service operations, legal/compliance, and marketing/sales teams to set and implement product strategy.</w:t>
      </w:r>
      <w:r w:rsidR="009861DC">
        <w:rPr>
          <w:rFonts w:ascii="Arial" w:hAnsi="Arial" w:cs="Arial"/>
        </w:rPr>
        <w:t xml:space="preserve"> </w:t>
      </w:r>
      <w:r>
        <w:rPr>
          <w:rFonts w:ascii="Arial" w:hAnsi="Arial" w:cs="Arial"/>
        </w:rPr>
        <w:t>Additionally, she serves as the Illustration Actuary for NGL.</w:t>
      </w:r>
      <w:r w:rsidR="009861DC">
        <w:rPr>
          <w:rFonts w:ascii="Arial" w:hAnsi="Arial" w:cs="Arial"/>
        </w:rPr>
        <w:t xml:space="preserve"> </w:t>
      </w:r>
      <w:r>
        <w:rPr>
          <w:rFonts w:ascii="Arial" w:hAnsi="Arial" w:cs="Arial"/>
        </w:rPr>
        <w:t>Rouleau joined NGL in 2011 and has nearly 18 years of insurance experience that includes pricing, product development, in force management, sales, distribution and marketing in a variety of life, annuity, and health products.</w:t>
      </w:r>
    </w:p>
    <w:p w14:paraId="56C9CDEB" w14:textId="77393E7E" w:rsidR="00C83697" w:rsidRDefault="00C83697" w:rsidP="00DB5A74">
      <w:pPr>
        <w:shd w:val="clear" w:color="auto" w:fill="FFFFFF"/>
        <w:rPr>
          <w:rFonts w:ascii="Arial" w:eastAsia="Times New Roman" w:hAnsi="Arial" w:cs="Arial"/>
          <w:b/>
          <w:bCs/>
          <w:sz w:val="20"/>
          <w:szCs w:val="20"/>
        </w:rPr>
      </w:pPr>
    </w:p>
    <w:p w14:paraId="6A1F5726" w14:textId="4F5F32A2" w:rsidR="009B1978" w:rsidRDefault="009B1978" w:rsidP="00DB5A74">
      <w:pPr>
        <w:shd w:val="clear" w:color="auto" w:fill="FFFFFF"/>
        <w:rPr>
          <w:rFonts w:ascii="Arial" w:eastAsia="Times New Roman" w:hAnsi="Arial" w:cs="Arial"/>
          <w:b/>
          <w:bCs/>
          <w:sz w:val="20"/>
          <w:szCs w:val="20"/>
        </w:rPr>
      </w:pPr>
    </w:p>
    <w:p w14:paraId="122644ED" w14:textId="77777777" w:rsidR="009B1978" w:rsidRDefault="009B1978" w:rsidP="00DB5A74">
      <w:pPr>
        <w:shd w:val="clear" w:color="auto" w:fill="FFFFFF"/>
        <w:rPr>
          <w:rFonts w:ascii="Arial" w:eastAsia="Times New Roman" w:hAnsi="Arial" w:cs="Arial"/>
          <w:b/>
          <w:bCs/>
          <w:sz w:val="20"/>
          <w:szCs w:val="20"/>
        </w:rPr>
      </w:pPr>
    </w:p>
    <w:p w14:paraId="4F968D29" w14:textId="77777777" w:rsidR="00165A56" w:rsidRDefault="00165A56" w:rsidP="00DB5A74">
      <w:pPr>
        <w:shd w:val="clear" w:color="auto" w:fill="FFFFFF"/>
        <w:rPr>
          <w:rFonts w:ascii="Arial" w:eastAsia="Times New Roman" w:hAnsi="Arial" w:cs="Arial"/>
          <w:b/>
          <w:bCs/>
          <w:sz w:val="20"/>
          <w:szCs w:val="20"/>
        </w:rPr>
      </w:pPr>
    </w:p>
    <w:p w14:paraId="324ACE78" w14:textId="36936500"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p>
    <w:p w14:paraId="1B423A95" w14:textId="6C22CEFB" w:rsidR="00D17D77" w:rsidRP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9"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A620B7" w:rsidRDefault="00C91580" w:rsidP="00E73251">
      <w:pPr>
        <w:rPr>
          <w:rFonts w:ascii="Arial" w:hAnsi="Arial" w:cs="Arial"/>
          <w:sz w:val="20"/>
          <w:szCs w:val="20"/>
        </w:rPr>
      </w:pPr>
    </w:p>
    <w:p w14:paraId="1CD36A22" w14:textId="528D9C4C" w:rsidR="00E73251" w:rsidRPr="00A620B7" w:rsidRDefault="009861DC" w:rsidP="00E73251">
      <w:pPr>
        <w:shd w:val="clear" w:color="auto" w:fill="FFFFFF"/>
        <w:rPr>
          <w:rFonts w:ascii="Arial" w:eastAsia="Times New Roman" w:hAnsi="Arial" w:cs="Arial"/>
          <w:sz w:val="20"/>
          <w:szCs w:val="20"/>
        </w:rPr>
      </w:pPr>
      <w:r>
        <w:rPr>
          <w:rFonts w:ascii="Arial" w:eastAsia="Times New Roman" w:hAnsi="Arial" w:cs="Arial"/>
          <w:sz w:val="20"/>
          <w:szCs w:val="20"/>
        </w:rPr>
        <w:t xml:space="preserve">Ratings current as of 3/24/21. </w:t>
      </w:r>
      <w:r w:rsidR="00E73251" w:rsidRPr="00A620B7">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34EBED5F"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r w:rsidR="006D5CE9">
        <w:rPr>
          <w:rFonts w:ascii="Arial" w:eastAsia="Times New Roman" w:hAnsi="Arial" w:cs="Arial"/>
          <w:sz w:val="20"/>
          <w:szCs w:val="20"/>
        </w:rPr>
        <w:t>EP3</w:t>
      </w:r>
      <w:r w:rsidR="00412B3D">
        <w:rPr>
          <w:rFonts w:ascii="Arial" w:eastAsia="Times New Roman" w:hAnsi="Arial" w:cs="Arial"/>
          <w:sz w:val="20"/>
          <w:szCs w:val="20"/>
        </w:rPr>
        <w:t>2</w:t>
      </w:r>
      <w:r w:rsidR="00DB5A74" w:rsidRPr="00873165">
        <w:rPr>
          <w:rFonts w:ascii="Arial" w:eastAsia="Times New Roman" w:hAnsi="Arial" w:cs="Arial"/>
          <w:sz w:val="20"/>
          <w:szCs w:val="20"/>
        </w:rPr>
        <w:t>0</w:t>
      </w:r>
      <w:bookmarkEnd w:id="2"/>
      <w:r w:rsidR="009758A6">
        <w:rPr>
          <w:rFonts w:ascii="Arial" w:eastAsia="Times New Roman" w:hAnsi="Arial" w:cs="Arial"/>
          <w:sz w:val="20"/>
          <w:szCs w:val="20"/>
        </w:rPr>
        <w:t>2</w:t>
      </w:r>
      <w:r w:rsidR="00AC0CD4">
        <w:rPr>
          <w:rFonts w:ascii="Arial" w:eastAsia="Times New Roman" w:hAnsi="Arial" w:cs="Arial"/>
          <w:sz w:val="20"/>
          <w:szCs w:val="20"/>
        </w:rPr>
        <w:t>2</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FreightText Pro Book"/>
    <w:panose1 w:val="02000603060000020004"/>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B27E9"/>
    <w:multiLevelType w:val="hybridMultilevel"/>
    <w:tmpl w:val="9E18A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06373"/>
    <w:rsid w:val="00010F55"/>
    <w:rsid w:val="00030590"/>
    <w:rsid w:val="00033F25"/>
    <w:rsid w:val="00042B76"/>
    <w:rsid w:val="00046905"/>
    <w:rsid w:val="00055336"/>
    <w:rsid w:val="000578DE"/>
    <w:rsid w:val="000619A2"/>
    <w:rsid w:val="0006585D"/>
    <w:rsid w:val="00066077"/>
    <w:rsid w:val="00072077"/>
    <w:rsid w:val="00073AAE"/>
    <w:rsid w:val="00081719"/>
    <w:rsid w:val="0008665D"/>
    <w:rsid w:val="00091BD1"/>
    <w:rsid w:val="00095FD4"/>
    <w:rsid w:val="000A3FBD"/>
    <w:rsid w:val="000A63AE"/>
    <w:rsid w:val="000B30B6"/>
    <w:rsid w:val="000B4F97"/>
    <w:rsid w:val="000B60D1"/>
    <w:rsid w:val="000D044E"/>
    <w:rsid w:val="000E0405"/>
    <w:rsid w:val="000F3D5A"/>
    <w:rsid w:val="00133C3F"/>
    <w:rsid w:val="0013582E"/>
    <w:rsid w:val="0013727F"/>
    <w:rsid w:val="0015438D"/>
    <w:rsid w:val="001572FC"/>
    <w:rsid w:val="00160AFA"/>
    <w:rsid w:val="00165A56"/>
    <w:rsid w:val="00167C3C"/>
    <w:rsid w:val="001720B0"/>
    <w:rsid w:val="00175D68"/>
    <w:rsid w:val="00177161"/>
    <w:rsid w:val="001828FC"/>
    <w:rsid w:val="0019520A"/>
    <w:rsid w:val="001A18BE"/>
    <w:rsid w:val="001A2CE7"/>
    <w:rsid w:val="001C34EA"/>
    <w:rsid w:val="001C41F2"/>
    <w:rsid w:val="001C456A"/>
    <w:rsid w:val="001D30E8"/>
    <w:rsid w:val="001E543A"/>
    <w:rsid w:val="001F29E3"/>
    <w:rsid w:val="001F53E4"/>
    <w:rsid w:val="00203760"/>
    <w:rsid w:val="002212E5"/>
    <w:rsid w:val="0022506B"/>
    <w:rsid w:val="00226752"/>
    <w:rsid w:val="002361A2"/>
    <w:rsid w:val="0024698D"/>
    <w:rsid w:val="0026722D"/>
    <w:rsid w:val="00267D2E"/>
    <w:rsid w:val="00285468"/>
    <w:rsid w:val="0028637E"/>
    <w:rsid w:val="00286AC0"/>
    <w:rsid w:val="00287447"/>
    <w:rsid w:val="0029377B"/>
    <w:rsid w:val="00297B94"/>
    <w:rsid w:val="002A23C0"/>
    <w:rsid w:val="002B04A9"/>
    <w:rsid w:val="002C6E91"/>
    <w:rsid w:val="002C7362"/>
    <w:rsid w:val="002C7B30"/>
    <w:rsid w:val="002F0591"/>
    <w:rsid w:val="00301FEF"/>
    <w:rsid w:val="003022D1"/>
    <w:rsid w:val="00311C7F"/>
    <w:rsid w:val="003144C6"/>
    <w:rsid w:val="00314B92"/>
    <w:rsid w:val="003332C5"/>
    <w:rsid w:val="003342D2"/>
    <w:rsid w:val="00341CBF"/>
    <w:rsid w:val="003424B5"/>
    <w:rsid w:val="003438AD"/>
    <w:rsid w:val="00344D85"/>
    <w:rsid w:val="00360248"/>
    <w:rsid w:val="00360D77"/>
    <w:rsid w:val="003703F5"/>
    <w:rsid w:val="0039325D"/>
    <w:rsid w:val="003946CD"/>
    <w:rsid w:val="003A62D4"/>
    <w:rsid w:val="003A7D91"/>
    <w:rsid w:val="003B1577"/>
    <w:rsid w:val="003B671F"/>
    <w:rsid w:val="003B6DA0"/>
    <w:rsid w:val="003C2D10"/>
    <w:rsid w:val="003D55D7"/>
    <w:rsid w:val="003E5EE3"/>
    <w:rsid w:val="003F13A0"/>
    <w:rsid w:val="003F397C"/>
    <w:rsid w:val="003F3BCD"/>
    <w:rsid w:val="00404255"/>
    <w:rsid w:val="00412B3D"/>
    <w:rsid w:val="00416AB8"/>
    <w:rsid w:val="00422B60"/>
    <w:rsid w:val="004270BA"/>
    <w:rsid w:val="00434D3F"/>
    <w:rsid w:val="004653A8"/>
    <w:rsid w:val="004670D8"/>
    <w:rsid w:val="00471BB7"/>
    <w:rsid w:val="00471E7B"/>
    <w:rsid w:val="0047654E"/>
    <w:rsid w:val="00476A04"/>
    <w:rsid w:val="0048587E"/>
    <w:rsid w:val="004864A8"/>
    <w:rsid w:val="00495A68"/>
    <w:rsid w:val="00496293"/>
    <w:rsid w:val="004A51EF"/>
    <w:rsid w:val="004B50A1"/>
    <w:rsid w:val="004E4597"/>
    <w:rsid w:val="004E5D77"/>
    <w:rsid w:val="00520DC2"/>
    <w:rsid w:val="00522BDD"/>
    <w:rsid w:val="005319BC"/>
    <w:rsid w:val="00546D7B"/>
    <w:rsid w:val="005554B9"/>
    <w:rsid w:val="00562142"/>
    <w:rsid w:val="005727BE"/>
    <w:rsid w:val="0057610C"/>
    <w:rsid w:val="005778B8"/>
    <w:rsid w:val="00580C6A"/>
    <w:rsid w:val="005815C1"/>
    <w:rsid w:val="00584A7C"/>
    <w:rsid w:val="00592BEA"/>
    <w:rsid w:val="00594F87"/>
    <w:rsid w:val="00597B0B"/>
    <w:rsid w:val="005A034F"/>
    <w:rsid w:val="005A34AC"/>
    <w:rsid w:val="005A4371"/>
    <w:rsid w:val="005B2B41"/>
    <w:rsid w:val="005B57A7"/>
    <w:rsid w:val="005C11F2"/>
    <w:rsid w:val="005C3E7A"/>
    <w:rsid w:val="005E0733"/>
    <w:rsid w:val="005E1DF9"/>
    <w:rsid w:val="005F6B81"/>
    <w:rsid w:val="0060492C"/>
    <w:rsid w:val="00611FF7"/>
    <w:rsid w:val="00612F3F"/>
    <w:rsid w:val="0063203A"/>
    <w:rsid w:val="00636F37"/>
    <w:rsid w:val="006432C8"/>
    <w:rsid w:val="00654BCB"/>
    <w:rsid w:val="0066310A"/>
    <w:rsid w:val="0066379B"/>
    <w:rsid w:val="00672B40"/>
    <w:rsid w:val="006B03AA"/>
    <w:rsid w:val="006B24F4"/>
    <w:rsid w:val="006B4764"/>
    <w:rsid w:val="006D5CE9"/>
    <w:rsid w:val="006D7600"/>
    <w:rsid w:val="006E4EC5"/>
    <w:rsid w:val="006E6C93"/>
    <w:rsid w:val="006E720D"/>
    <w:rsid w:val="006F3319"/>
    <w:rsid w:val="0070496B"/>
    <w:rsid w:val="00711200"/>
    <w:rsid w:val="00714DAB"/>
    <w:rsid w:val="00716144"/>
    <w:rsid w:val="00716A93"/>
    <w:rsid w:val="007231A5"/>
    <w:rsid w:val="00725BC3"/>
    <w:rsid w:val="00731355"/>
    <w:rsid w:val="00735A25"/>
    <w:rsid w:val="007470ED"/>
    <w:rsid w:val="0075144C"/>
    <w:rsid w:val="00755996"/>
    <w:rsid w:val="00760351"/>
    <w:rsid w:val="00765E94"/>
    <w:rsid w:val="00766B70"/>
    <w:rsid w:val="00772B0F"/>
    <w:rsid w:val="00777AA3"/>
    <w:rsid w:val="00793F26"/>
    <w:rsid w:val="0079475F"/>
    <w:rsid w:val="007A1A20"/>
    <w:rsid w:val="007B06FB"/>
    <w:rsid w:val="007C342E"/>
    <w:rsid w:val="007C7F3D"/>
    <w:rsid w:val="007F500A"/>
    <w:rsid w:val="007F54CF"/>
    <w:rsid w:val="007F6760"/>
    <w:rsid w:val="007F77D7"/>
    <w:rsid w:val="00815904"/>
    <w:rsid w:val="00817A1A"/>
    <w:rsid w:val="00817A31"/>
    <w:rsid w:val="0082202D"/>
    <w:rsid w:val="008248AD"/>
    <w:rsid w:val="00825345"/>
    <w:rsid w:val="00825741"/>
    <w:rsid w:val="00826CAC"/>
    <w:rsid w:val="00831B73"/>
    <w:rsid w:val="00831E25"/>
    <w:rsid w:val="0085008B"/>
    <w:rsid w:val="008545E8"/>
    <w:rsid w:val="00856F3A"/>
    <w:rsid w:val="00873165"/>
    <w:rsid w:val="008834F8"/>
    <w:rsid w:val="008B022C"/>
    <w:rsid w:val="008B6267"/>
    <w:rsid w:val="008C3AA3"/>
    <w:rsid w:val="008C43AF"/>
    <w:rsid w:val="008D2A9E"/>
    <w:rsid w:val="008D2D3C"/>
    <w:rsid w:val="008E3E37"/>
    <w:rsid w:val="008F31BC"/>
    <w:rsid w:val="008F46E2"/>
    <w:rsid w:val="009215E5"/>
    <w:rsid w:val="00924F14"/>
    <w:rsid w:val="009267D4"/>
    <w:rsid w:val="00930437"/>
    <w:rsid w:val="00931C80"/>
    <w:rsid w:val="009360CF"/>
    <w:rsid w:val="00936271"/>
    <w:rsid w:val="0093667F"/>
    <w:rsid w:val="00943393"/>
    <w:rsid w:val="00943F4D"/>
    <w:rsid w:val="0095091E"/>
    <w:rsid w:val="00952F6D"/>
    <w:rsid w:val="00957618"/>
    <w:rsid w:val="00965ECA"/>
    <w:rsid w:val="00967CF4"/>
    <w:rsid w:val="009708AC"/>
    <w:rsid w:val="009758A6"/>
    <w:rsid w:val="0098086F"/>
    <w:rsid w:val="00982475"/>
    <w:rsid w:val="009861DC"/>
    <w:rsid w:val="00990DDF"/>
    <w:rsid w:val="00991DE1"/>
    <w:rsid w:val="00994579"/>
    <w:rsid w:val="009A1350"/>
    <w:rsid w:val="009B1978"/>
    <w:rsid w:val="009B6B97"/>
    <w:rsid w:val="009D0742"/>
    <w:rsid w:val="009E0440"/>
    <w:rsid w:val="009E2CFE"/>
    <w:rsid w:val="009E427A"/>
    <w:rsid w:val="009E5AC8"/>
    <w:rsid w:val="009F1122"/>
    <w:rsid w:val="009F7B8C"/>
    <w:rsid w:val="00A0025B"/>
    <w:rsid w:val="00A027ED"/>
    <w:rsid w:val="00A05CEB"/>
    <w:rsid w:val="00A06B66"/>
    <w:rsid w:val="00A4586A"/>
    <w:rsid w:val="00A52630"/>
    <w:rsid w:val="00A620B7"/>
    <w:rsid w:val="00A627F9"/>
    <w:rsid w:val="00A65466"/>
    <w:rsid w:val="00A81521"/>
    <w:rsid w:val="00A83BF6"/>
    <w:rsid w:val="00A8480E"/>
    <w:rsid w:val="00A8560B"/>
    <w:rsid w:val="00A87545"/>
    <w:rsid w:val="00A91EAE"/>
    <w:rsid w:val="00A96A1A"/>
    <w:rsid w:val="00AB7F09"/>
    <w:rsid w:val="00AC0CD4"/>
    <w:rsid w:val="00AC24C6"/>
    <w:rsid w:val="00AD0CAE"/>
    <w:rsid w:val="00AD2792"/>
    <w:rsid w:val="00AE2F13"/>
    <w:rsid w:val="00AE343C"/>
    <w:rsid w:val="00AE3EDA"/>
    <w:rsid w:val="00AF45AB"/>
    <w:rsid w:val="00B02CB1"/>
    <w:rsid w:val="00B23E30"/>
    <w:rsid w:val="00B245A0"/>
    <w:rsid w:val="00B25816"/>
    <w:rsid w:val="00B276BF"/>
    <w:rsid w:val="00B27E24"/>
    <w:rsid w:val="00B30D8E"/>
    <w:rsid w:val="00B3475F"/>
    <w:rsid w:val="00B379ED"/>
    <w:rsid w:val="00B40499"/>
    <w:rsid w:val="00B44CD8"/>
    <w:rsid w:val="00B5774B"/>
    <w:rsid w:val="00B61605"/>
    <w:rsid w:val="00B622EA"/>
    <w:rsid w:val="00B66DC8"/>
    <w:rsid w:val="00B7012F"/>
    <w:rsid w:val="00B70AAA"/>
    <w:rsid w:val="00B76D68"/>
    <w:rsid w:val="00B925D3"/>
    <w:rsid w:val="00BA5F15"/>
    <w:rsid w:val="00BC59F9"/>
    <w:rsid w:val="00BF0C08"/>
    <w:rsid w:val="00BF1C78"/>
    <w:rsid w:val="00C01EB3"/>
    <w:rsid w:val="00C03530"/>
    <w:rsid w:val="00C2174A"/>
    <w:rsid w:val="00C22DB0"/>
    <w:rsid w:val="00C24842"/>
    <w:rsid w:val="00C24D75"/>
    <w:rsid w:val="00C3062E"/>
    <w:rsid w:val="00C4096A"/>
    <w:rsid w:val="00C41AF8"/>
    <w:rsid w:val="00C63FFB"/>
    <w:rsid w:val="00C67ECE"/>
    <w:rsid w:val="00C718AD"/>
    <w:rsid w:val="00C83697"/>
    <w:rsid w:val="00C8442A"/>
    <w:rsid w:val="00C91580"/>
    <w:rsid w:val="00C93A6F"/>
    <w:rsid w:val="00C96EB3"/>
    <w:rsid w:val="00CA212F"/>
    <w:rsid w:val="00CA3FD6"/>
    <w:rsid w:val="00CB1326"/>
    <w:rsid w:val="00CB7B71"/>
    <w:rsid w:val="00CC2990"/>
    <w:rsid w:val="00CC3024"/>
    <w:rsid w:val="00CD291E"/>
    <w:rsid w:val="00CE4DC0"/>
    <w:rsid w:val="00CF4912"/>
    <w:rsid w:val="00D022C2"/>
    <w:rsid w:val="00D06BB6"/>
    <w:rsid w:val="00D07F45"/>
    <w:rsid w:val="00D108D3"/>
    <w:rsid w:val="00D146FF"/>
    <w:rsid w:val="00D17D77"/>
    <w:rsid w:val="00D20816"/>
    <w:rsid w:val="00D21A18"/>
    <w:rsid w:val="00D32F0B"/>
    <w:rsid w:val="00D346BC"/>
    <w:rsid w:val="00D433F5"/>
    <w:rsid w:val="00D439DE"/>
    <w:rsid w:val="00D46485"/>
    <w:rsid w:val="00D51C80"/>
    <w:rsid w:val="00D56BF2"/>
    <w:rsid w:val="00D729A7"/>
    <w:rsid w:val="00D830AB"/>
    <w:rsid w:val="00D854A3"/>
    <w:rsid w:val="00D86E50"/>
    <w:rsid w:val="00D9240C"/>
    <w:rsid w:val="00DA0EC0"/>
    <w:rsid w:val="00DA601F"/>
    <w:rsid w:val="00DB5A74"/>
    <w:rsid w:val="00DB74A3"/>
    <w:rsid w:val="00DC5BA7"/>
    <w:rsid w:val="00DD5D02"/>
    <w:rsid w:val="00DE04C1"/>
    <w:rsid w:val="00DE188C"/>
    <w:rsid w:val="00DE557E"/>
    <w:rsid w:val="00DF3594"/>
    <w:rsid w:val="00DF48F7"/>
    <w:rsid w:val="00DF5AFA"/>
    <w:rsid w:val="00E00E66"/>
    <w:rsid w:val="00E062CA"/>
    <w:rsid w:val="00E122B2"/>
    <w:rsid w:val="00E140B8"/>
    <w:rsid w:val="00E32136"/>
    <w:rsid w:val="00E409E1"/>
    <w:rsid w:val="00E42D30"/>
    <w:rsid w:val="00E454F5"/>
    <w:rsid w:val="00E465BA"/>
    <w:rsid w:val="00E546FE"/>
    <w:rsid w:val="00E60818"/>
    <w:rsid w:val="00E61413"/>
    <w:rsid w:val="00E73251"/>
    <w:rsid w:val="00E7733B"/>
    <w:rsid w:val="00E8179C"/>
    <w:rsid w:val="00E82BB8"/>
    <w:rsid w:val="00E87D33"/>
    <w:rsid w:val="00E90E51"/>
    <w:rsid w:val="00E914E1"/>
    <w:rsid w:val="00E920BF"/>
    <w:rsid w:val="00E926A1"/>
    <w:rsid w:val="00E95B40"/>
    <w:rsid w:val="00EB16C2"/>
    <w:rsid w:val="00EC04D6"/>
    <w:rsid w:val="00EC502E"/>
    <w:rsid w:val="00EC7E2D"/>
    <w:rsid w:val="00EE2909"/>
    <w:rsid w:val="00EE58E9"/>
    <w:rsid w:val="00F04AF7"/>
    <w:rsid w:val="00F05B21"/>
    <w:rsid w:val="00F21978"/>
    <w:rsid w:val="00F24A36"/>
    <w:rsid w:val="00F27E3E"/>
    <w:rsid w:val="00F33E37"/>
    <w:rsid w:val="00F35E21"/>
    <w:rsid w:val="00F41C50"/>
    <w:rsid w:val="00F54E50"/>
    <w:rsid w:val="00F55162"/>
    <w:rsid w:val="00F621AD"/>
    <w:rsid w:val="00F63018"/>
    <w:rsid w:val="00F77945"/>
    <w:rsid w:val="00F92672"/>
    <w:rsid w:val="00FA103E"/>
    <w:rsid w:val="00FA5FF3"/>
    <w:rsid w:val="00FB374D"/>
    <w:rsid w:val="00FB4E26"/>
    <w:rsid w:val="00FB4F63"/>
    <w:rsid w:val="00FC7743"/>
    <w:rsid w:val="00FD3F88"/>
    <w:rsid w:val="00FD5531"/>
    <w:rsid w:val="00FE0589"/>
    <w:rsid w:val="00FE5ADC"/>
    <w:rsid w:val="00FF3C5A"/>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2978">
      <w:bodyDiv w:val="1"/>
      <w:marLeft w:val="0"/>
      <w:marRight w:val="0"/>
      <w:marTop w:val="0"/>
      <w:marBottom w:val="0"/>
      <w:divBdr>
        <w:top w:val="none" w:sz="0" w:space="0" w:color="auto"/>
        <w:left w:val="none" w:sz="0" w:space="0" w:color="auto"/>
        <w:bottom w:val="none" w:sz="0" w:space="0" w:color="auto"/>
        <w:right w:val="none" w:sz="0" w:space="0" w:color="auto"/>
      </w:divBdr>
    </w:div>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189926448">
      <w:bodyDiv w:val="1"/>
      <w:marLeft w:val="0"/>
      <w:marRight w:val="0"/>
      <w:marTop w:val="0"/>
      <w:marBottom w:val="0"/>
      <w:divBdr>
        <w:top w:val="none" w:sz="0" w:space="0" w:color="auto"/>
        <w:left w:val="none" w:sz="0" w:space="0" w:color="auto"/>
        <w:bottom w:val="none" w:sz="0" w:space="0" w:color="auto"/>
        <w:right w:val="none" w:sz="0" w:space="0" w:color="auto"/>
      </w:divBdr>
    </w:div>
    <w:div w:id="200869936">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420880020">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08915089">
      <w:bodyDiv w:val="1"/>
      <w:marLeft w:val="0"/>
      <w:marRight w:val="0"/>
      <w:marTop w:val="0"/>
      <w:marBottom w:val="0"/>
      <w:divBdr>
        <w:top w:val="none" w:sz="0" w:space="0" w:color="auto"/>
        <w:left w:val="none" w:sz="0" w:space="0" w:color="auto"/>
        <w:bottom w:val="none" w:sz="0" w:space="0" w:color="auto"/>
        <w:right w:val="none" w:sz="0" w:space="0" w:color="auto"/>
      </w:divBdr>
    </w:div>
    <w:div w:id="739058667">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810824712">
      <w:bodyDiv w:val="1"/>
      <w:marLeft w:val="0"/>
      <w:marRight w:val="0"/>
      <w:marTop w:val="0"/>
      <w:marBottom w:val="0"/>
      <w:divBdr>
        <w:top w:val="none" w:sz="0" w:space="0" w:color="auto"/>
        <w:left w:val="none" w:sz="0" w:space="0" w:color="auto"/>
        <w:bottom w:val="none" w:sz="0" w:space="0" w:color="auto"/>
        <w:right w:val="none" w:sz="0" w:space="0" w:color="auto"/>
      </w:divBdr>
    </w:div>
    <w:div w:id="812869867">
      <w:bodyDiv w:val="1"/>
      <w:marLeft w:val="0"/>
      <w:marRight w:val="0"/>
      <w:marTop w:val="0"/>
      <w:marBottom w:val="0"/>
      <w:divBdr>
        <w:top w:val="none" w:sz="0" w:space="0" w:color="auto"/>
        <w:left w:val="none" w:sz="0" w:space="0" w:color="auto"/>
        <w:bottom w:val="none" w:sz="0" w:space="0" w:color="auto"/>
        <w:right w:val="none" w:sz="0" w:space="0" w:color="auto"/>
      </w:divBdr>
    </w:div>
    <w:div w:id="876700374">
      <w:bodyDiv w:val="1"/>
      <w:marLeft w:val="0"/>
      <w:marRight w:val="0"/>
      <w:marTop w:val="0"/>
      <w:marBottom w:val="0"/>
      <w:divBdr>
        <w:top w:val="none" w:sz="0" w:space="0" w:color="auto"/>
        <w:left w:val="none" w:sz="0" w:space="0" w:color="auto"/>
        <w:bottom w:val="none" w:sz="0" w:space="0" w:color="auto"/>
        <w:right w:val="none" w:sz="0" w:space="0" w:color="auto"/>
      </w:divBdr>
    </w:div>
    <w:div w:id="886453944">
      <w:bodyDiv w:val="1"/>
      <w:marLeft w:val="0"/>
      <w:marRight w:val="0"/>
      <w:marTop w:val="0"/>
      <w:marBottom w:val="0"/>
      <w:divBdr>
        <w:top w:val="none" w:sz="0" w:space="0" w:color="auto"/>
        <w:left w:val="none" w:sz="0" w:space="0" w:color="auto"/>
        <w:bottom w:val="none" w:sz="0" w:space="0" w:color="auto"/>
        <w:right w:val="none" w:sz="0" w:space="0" w:color="auto"/>
      </w:divBdr>
    </w:div>
    <w:div w:id="964385807">
      <w:bodyDiv w:val="1"/>
      <w:marLeft w:val="0"/>
      <w:marRight w:val="0"/>
      <w:marTop w:val="0"/>
      <w:marBottom w:val="0"/>
      <w:divBdr>
        <w:top w:val="none" w:sz="0" w:space="0" w:color="auto"/>
        <w:left w:val="none" w:sz="0" w:space="0" w:color="auto"/>
        <w:bottom w:val="none" w:sz="0" w:space="0" w:color="auto"/>
        <w:right w:val="none" w:sz="0" w:space="0" w:color="auto"/>
      </w:divBdr>
    </w:div>
    <w:div w:id="989335222">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328627853">
      <w:bodyDiv w:val="1"/>
      <w:marLeft w:val="0"/>
      <w:marRight w:val="0"/>
      <w:marTop w:val="0"/>
      <w:marBottom w:val="0"/>
      <w:divBdr>
        <w:top w:val="none" w:sz="0" w:space="0" w:color="auto"/>
        <w:left w:val="none" w:sz="0" w:space="0" w:color="auto"/>
        <w:bottom w:val="none" w:sz="0" w:space="0" w:color="auto"/>
        <w:right w:val="none" w:sz="0" w:space="0" w:color="auto"/>
      </w:divBdr>
    </w:div>
    <w:div w:id="1371688440">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613974988">
      <w:bodyDiv w:val="1"/>
      <w:marLeft w:val="0"/>
      <w:marRight w:val="0"/>
      <w:marTop w:val="0"/>
      <w:marBottom w:val="0"/>
      <w:divBdr>
        <w:top w:val="none" w:sz="0" w:space="0" w:color="auto"/>
        <w:left w:val="none" w:sz="0" w:space="0" w:color="auto"/>
        <w:bottom w:val="none" w:sz="0" w:space="0" w:color="auto"/>
        <w:right w:val="none" w:sz="0" w:space="0" w:color="auto"/>
      </w:divBdr>
    </w:div>
    <w:div w:id="1655717024">
      <w:bodyDiv w:val="1"/>
      <w:marLeft w:val="0"/>
      <w:marRight w:val="0"/>
      <w:marTop w:val="0"/>
      <w:marBottom w:val="0"/>
      <w:divBdr>
        <w:top w:val="none" w:sz="0" w:space="0" w:color="auto"/>
        <w:left w:val="none" w:sz="0" w:space="0" w:color="auto"/>
        <w:bottom w:val="none" w:sz="0" w:space="0" w:color="auto"/>
        <w:right w:val="none" w:sz="0" w:space="0" w:color="auto"/>
      </w:divBdr>
    </w:div>
    <w:div w:id="1738092703">
      <w:bodyDiv w:val="1"/>
      <w:marLeft w:val="0"/>
      <w:marRight w:val="0"/>
      <w:marTop w:val="0"/>
      <w:marBottom w:val="0"/>
      <w:divBdr>
        <w:top w:val="none" w:sz="0" w:space="0" w:color="auto"/>
        <w:left w:val="none" w:sz="0" w:space="0" w:color="auto"/>
        <w:bottom w:val="none" w:sz="0" w:space="0" w:color="auto"/>
        <w:right w:val="none" w:sz="0" w:space="0" w:color="auto"/>
      </w:divBdr>
    </w:div>
    <w:div w:id="1806580088">
      <w:bodyDiv w:val="1"/>
      <w:marLeft w:val="0"/>
      <w:marRight w:val="0"/>
      <w:marTop w:val="0"/>
      <w:marBottom w:val="0"/>
      <w:divBdr>
        <w:top w:val="none" w:sz="0" w:space="0" w:color="auto"/>
        <w:left w:val="none" w:sz="0" w:space="0" w:color="auto"/>
        <w:bottom w:val="none" w:sz="0" w:space="0" w:color="auto"/>
        <w:right w:val="none" w:sz="0" w:space="0" w:color="auto"/>
      </w:divBdr>
    </w:div>
    <w:div w:id="1918786248">
      <w:bodyDiv w:val="1"/>
      <w:marLeft w:val="0"/>
      <w:marRight w:val="0"/>
      <w:marTop w:val="0"/>
      <w:marBottom w:val="0"/>
      <w:divBdr>
        <w:top w:val="none" w:sz="0" w:space="0" w:color="auto"/>
        <w:left w:val="none" w:sz="0" w:space="0" w:color="auto"/>
        <w:bottom w:val="none" w:sz="0" w:space="0" w:color="auto"/>
        <w:right w:val="none" w:sz="0" w:space="0" w:color="auto"/>
      </w:divBdr>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20527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nglic.com/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national-guardian-life-insura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4</cp:revision>
  <cp:lastPrinted>2019-03-05T18:43:00Z</cp:lastPrinted>
  <dcterms:created xsi:type="dcterms:W3CDTF">2022-03-30T21:34:00Z</dcterms:created>
  <dcterms:modified xsi:type="dcterms:W3CDTF">2022-03-31T17:30:00Z</dcterms:modified>
</cp:coreProperties>
</file>