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414" w:rsidRDefault="00B90414" w:rsidP="00B90414">
      <w:pPr>
        <w:jc w:val="center"/>
        <w:rPr>
          <w:b/>
          <w:snapToGrid w:val="0"/>
          <w:sz w:val="28"/>
          <w:szCs w:val="28"/>
        </w:rPr>
      </w:pPr>
    </w:p>
    <w:p w:rsidR="00B90414" w:rsidRPr="00B90414" w:rsidRDefault="00B90414" w:rsidP="00B90414">
      <w:pPr>
        <w:jc w:val="center"/>
        <w:rPr>
          <w:rFonts w:ascii="Arial" w:hAnsi="Arial" w:cs="Arial"/>
          <w:b/>
          <w:snapToGrid w:val="0"/>
          <w:sz w:val="32"/>
          <w:szCs w:val="32"/>
        </w:rPr>
      </w:pPr>
      <w:r w:rsidRPr="00B90414">
        <w:rPr>
          <w:rFonts w:ascii="Arial" w:hAnsi="Arial" w:cs="Arial"/>
          <w:b/>
          <w:snapToGrid w:val="0"/>
          <w:sz w:val="32"/>
          <w:szCs w:val="32"/>
        </w:rPr>
        <w:t>Press Release</w:t>
      </w:r>
    </w:p>
    <w:p w:rsidR="00B90414" w:rsidRPr="00373E7E" w:rsidRDefault="00B90414" w:rsidP="00B90414">
      <w:pPr>
        <w:rPr>
          <w:rFonts w:ascii="Arial" w:hAnsi="Arial" w:cs="Arial"/>
          <w:b/>
          <w:snapToGrid w:val="0"/>
        </w:rPr>
      </w:pPr>
      <w:r w:rsidRPr="00373E7E">
        <w:rPr>
          <w:rFonts w:ascii="Arial" w:hAnsi="Arial" w:cs="Arial"/>
          <w:b/>
          <w:snapToGrid w:val="0"/>
        </w:rPr>
        <w:t xml:space="preserve">FOR IMMEDIATE RELEASE </w:t>
      </w:r>
      <w:r w:rsidRPr="00373E7E">
        <w:rPr>
          <w:rFonts w:ascii="Arial" w:hAnsi="Arial" w:cs="Arial"/>
          <w:b/>
          <w:snapToGrid w:val="0"/>
        </w:rPr>
        <w:tab/>
      </w:r>
      <w:r w:rsidRPr="00373E7E">
        <w:rPr>
          <w:rFonts w:ascii="Arial" w:hAnsi="Arial" w:cs="Arial"/>
          <w:b/>
          <w:snapToGrid w:val="0"/>
        </w:rPr>
        <w:tab/>
      </w:r>
      <w:r w:rsidRPr="00373E7E">
        <w:rPr>
          <w:rFonts w:ascii="Arial" w:hAnsi="Arial" w:cs="Arial"/>
          <w:b/>
          <w:snapToGrid w:val="0"/>
        </w:rPr>
        <w:tab/>
      </w:r>
      <w:r w:rsidRPr="00373E7E">
        <w:rPr>
          <w:rFonts w:ascii="Arial" w:hAnsi="Arial" w:cs="Arial"/>
          <w:b/>
          <w:snapToGrid w:val="0"/>
        </w:rPr>
        <w:tab/>
      </w:r>
      <w:r w:rsidRPr="00373E7E">
        <w:rPr>
          <w:rFonts w:ascii="Arial" w:hAnsi="Arial" w:cs="Arial"/>
          <w:b/>
          <w:snapToGrid w:val="0"/>
        </w:rPr>
        <w:tab/>
      </w:r>
      <w:r w:rsidRPr="00373E7E">
        <w:rPr>
          <w:rFonts w:ascii="Arial" w:hAnsi="Arial" w:cs="Arial"/>
          <w:b/>
          <w:snapToGrid w:val="0"/>
        </w:rPr>
        <w:tab/>
      </w:r>
      <w:r w:rsidRPr="00373E7E">
        <w:rPr>
          <w:rFonts w:ascii="Arial" w:hAnsi="Arial" w:cs="Arial"/>
          <w:b/>
          <w:snapToGrid w:val="0"/>
        </w:rPr>
        <w:tab/>
        <w:t xml:space="preserve">                                </w:t>
      </w:r>
    </w:p>
    <w:p w:rsidR="00B90414" w:rsidRPr="00B90414" w:rsidRDefault="00373E7E" w:rsidP="00B90414">
      <w:pPr>
        <w:rPr>
          <w:rFonts w:ascii="Arial" w:hAnsi="Arial" w:cs="Arial"/>
          <w:snapToGrid w:val="0"/>
        </w:rPr>
      </w:pPr>
      <w:r>
        <w:rPr>
          <w:rFonts w:ascii="Arial" w:hAnsi="Arial" w:cs="Arial"/>
          <w:snapToGrid w:val="0"/>
        </w:rPr>
        <w:t xml:space="preserve">Nov. </w:t>
      </w:r>
      <w:r w:rsidR="00255E53">
        <w:rPr>
          <w:rFonts w:ascii="Arial" w:hAnsi="Arial" w:cs="Arial"/>
          <w:snapToGrid w:val="0"/>
        </w:rPr>
        <w:t>1</w:t>
      </w:r>
      <w:r w:rsidR="001C15B7">
        <w:rPr>
          <w:rFonts w:ascii="Arial" w:hAnsi="Arial" w:cs="Arial"/>
          <w:snapToGrid w:val="0"/>
        </w:rPr>
        <w:t>9</w:t>
      </w:r>
      <w:r w:rsidR="00B90414" w:rsidRPr="00B90414">
        <w:rPr>
          <w:rFonts w:ascii="Arial" w:hAnsi="Arial" w:cs="Arial"/>
          <w:snapToGrid w:val="0"/>
        </w:rPr>
        <w:t>, 2020</w:t>
      </w:r>
    </w:p>
    <w:p w:rsidR="00B90414" w:rsidRPr="00B90414" w:rsidRDefault="00B90414" w:rsidP="00B90414">
      <w:pPr>
        <w:rPr>
          <w:rFonts w:ascii="Arial" w:hAnsi="Arial" w:cs="Arial"/>
          <w:snapToGrid w:val="0"/>
        </w:rPr>
      </w:pPr>
      <w:r w:rsidRPr="00B90414">
        <w:rPr>
          <w:rFonts w:ascii="Arial" w:hAnsi="Arial" w:cs="Arial"/>
          <w:snapToGrid w:val="0"/>
        </w:rPr>
        <w:t>Contact: Mike Wiltse</w:t>
      </w:r>
      <w:r w:rsidR="00373E7E">
        <w:rPr>
          <w:rFonts w:ascii="Arial" w:hAnsi="Arial" w:cs="Arial"/>
          <w:snapToGrid w:val="0"/>
        </w:rPr>
        <w:t>, PR Specialist</w:t>
      </w:r>
      <w:r w:rsidRPr="00B90414">
        <w:rPr>
          <w:rFonts w:ascii="Arial" w:hAnsi="Arial" w:cs="Arial"/>
          <w:snapToGrid w:val="0"/>
        </w:rPr>
        <w:t xml:space="preserve">                                                      </w:t>
      </w:r>
      <w:r w:rsidRPr="00B90414">
        <w:rPr>
          <w:rFonts w:ascii="Arial" w:hAnsi="Arial" w:cs="Arial"/>
          <w:snapToGrid w:val="0"/>
        </w:rPr>
        <w:tab/>
        <w:t xml:space="preserve">        </w:t>
      </w:r>
      <w:r w:rsidRPr="00B90414">
        <w:rPr>
          <w:rFonts w:ascii="Arial" w:hAnsi="Arial" w:cs="Arial"/>
          <w:snapToGrid w:val="0"/>
        </w:rPr>
        <w:tab/>
        <w:t xml:space="preserve">                    </w:t>
      </w:r>
      <w:r w:rsidRPr="00B90414">
        <w:rPr>
          <w:rFonts w:ascii="Arial" w:hAnsi="Arial" w:cs="Arial"/>
          <w:snapToGrid w:val="0"/>
        </w:rPr>
        <w:tab/>
        <w:t xml:space="preserve">                            </w:t>
      </w:r>
    </w:p>
    <w:p w:rsidR="00B90414" w:rsidRPr="00B90414" w:rsidRDefault="00B90414" w:rsidP="00B90414">
      <w:pPr>
        <w:rPr>
          <w:rFonts w:ascii="Arial" w:hAnsi="Arial" w:cs="Arial"/>
          <w:snapToGrid w:val="0"/>
        </w:rPr>
      </w:pPr>
      <w:r w:rsidRPr="00B90414">
        <w:rPr>
          <w:rFonts w:ascii="Arial" w:hAnsi="Arial" w:cs="Arial"/>
          <w:snapToGrid w:val="0"/>
        </w:rPr>
        <w:t xml:space="preserve">608-250-6025 (office); 608-354-6385 </w:t>
      </w:r>
    </w:p>
    <w:p w:rsidR="00B90414" w:rsidRPr="00B90414" w:rsidRDefault="00407283" w:rsidP="00B90414">
      <w:pPr>
        <w:rPr>
          <w:rStyle w:val="Strong"/>
          <w:rFonts w:ascii="Arial" w:hAnsi="Arial" w:cs="Arial"/>
          <w:b w:val="0"/>
          <w:bCs w:val="0"/>
        </w:rPr>
      </w:pPr>
      <w:hyperlink r:id="rId7" w:history="1">
        <w:r w:rsidR="00B90414" w:rsidRPr="00B90414">
          <w:rPr>
            <w:rStyle w:val="Hyperlink"/>
            <w:rFonts w:ascii="Arial" w:hAnsi="Arial" w:cs="Arial"/>
          </w:rPr>
          <w:t>mwiltse@wisbar.org</w:t>
        </w:r>
      </w:hyperlink>
    </w:p>
    <w:p w:rsidR="00B90414" w:rsidRDefault="00B90414" w:rsidP="00B90414">
      <w:pPr>
        <w:rPr>
          <w:rStyle w:val="Strong"/>
          <w:rFonts w:ascii="Arial" w:hAnsi="Arial" w:cs="Arial"/>
          <w:sz w:val="24"/>
          <w:szCs w:val="24"/>
        </w:rPr>
      </w:pPr>
    </w:p>
    <w:p w:rsidR="00373E7E" w:rsidRPr="00373E7E" w:rsidRDefault="00373E7E" w:rsidP="00373E7E">
      <w:pPr>
        <w:jc w:val="center"/>
        <w:rPr>
          <w:rStyle w:val="Strong"/>
          <w:rFonts w:ascii="Arial" w:hAnsi="Arial" w:cs="Arial"/>
          <w:b w:val="0"/>
          <w:sz w:val="24"/>
          <w:szCs w:val="24"/>
        </w:rPr>
      </w:pPr>
      <w:r>
        <w:rPr>
          <w:rStyle w:val="Strong"/>
          <w:rFonts w:ascii="Arial" w:hAnsi="Arial" w:cs="Arial"/>
          <w:b w:val="0"/>
          <w:sz w:val="24"/>
          <w:szCs w:val="24"/>
        </w:rPr>
        <w:t>Closing the justice gap in Wisconsin</w:t>
      </w:r>
    </w:p>
    <w:p w:rsidR="000422C1" w:rsidRDefault="00373E7E" w:rsidP="00373E7E">
      <w:pPr>
        <w:jc w:val="center"/>
        <w:rPr>
          <w:rStyle w:val="Strong"/>
          <w:rFonts w:ascii="Arial" w:hAnsi="Arial" w:cs="Arial"/>
          <w:sz w:val="28"/>
          <w:szCs w:val="28"/>
        </w:rPr>
      </w:pPr>
      <w:r>
        <w:rPr>
          <w:rStyle w:val="Strong"/>
          <w:rFonts w:ascii="Arial" w:hAnsi="Arial" w:cs="Arial"/>
          <w:sz w:val="28"/>
          <w:szCs w:val="28"/>
        </w:rPr>
        <w:t xml:space="preserve">State Bar launches new pro bono </w:t>
      </w:r>
      <w:r w:rsidR="001F40A7">
        <w:rPr>
          <w:rStyle w:val="Strong"/>
          <w:rFonts w:ascii="Arial" w:hAnsi="Arial" w:cs="Arial"/>
          <w:sz w:val="28"/>
          <w:szCs w:val="28"/>
        </w:rPr>
        <w:t>portal</w:t>
      </w:r>
      <w:r w:rsidR="000422C1">
        <w:rPr>
          <w:rStyle w:val="Strong"/>
          <w:rFonts w:ascii="Arial" w:hAnsi="Arial" w:cs="Arial"/>
          <w:sz w:val="28"/>
          <w:szCs w:val="28"/>
        </w:rPr>
        <w:t xml:space="preserve"> to </w:t>
      </w:r>
    </w:p>
    <w:p w:rsidR="00B90414" w:rsidRPr="00B90414" w:rsidRDefault="000422C1" w:rsidP="00373E7E">
      <w:pPr>
        <w:jc w:val="center"/>
        <w:rPr>
          <w:rStyle w:val="Strong"/>
          <w:rFonts w:ascii="Arial" w:hAnsi="Arial" w:cs="Arial"/>
          <w:sz w:val="28"/>
          <w:szCs w:val="28"/>
        </w:rPr>
      </w:pPr>
      <w:proofErr w:type="gramStart"/>
      <w:r>
        <w:rPr>
          <w:rStyle w:val="Strong"/>
          <w:rFonts w:ascii="Arial" w:hAnsi="Arial" w:cs="Arial"/>
          <w:sz w:val="28"/>
          <w:szCs w:val="28"/>
        </w:rPr>
        <w:t>connect</w:t>
      </w:r>
      <w:proofErr w:type="gramEnd"/>
      <w:r>
        <w:rPr>
          <w:rStyle w:val="Strong"/>
          <w:rFonts w:ascii="Arial" w:hAnsi="Arial" w:cs="Arial"/>
          <w:sz w:val="28"/>
          <w:szCs w:val="28"/>
        </w:rPr>
        <w:t xml:space="preserve"> lawyers with their communities</w:t>
      </w:r>
      <w:r w:rsidR="00373E7E">
        <w:rPr>
          <w:rStyle w:val="Strong"/>
          <w:rFonts w:ascii="Arial" w:hAnsi="Arial" w:cs="Arial"/>
          <w:sz w:val="28"/>
          <w:szCs w:val="28"/>
        </w:rPr>
        <w:t xml:space="preserve"> </w:t>
      </w:r>
    </w:p>
    <w:p w:rsidR="00B90414" w:rsidRDefault="00B90414" w:rsidP="00B90414">
      <w:pPr>
        <w:rPr>
          <w:rStyle w:val="Strong"/>
          <w:rFonts w:ascii="Arial" w:hAnsi="Arial" w:cs="Arial"/>
        </w:rPr>
      </w:pPr>
    </w:p>
    <w:p w:rsidR="00373E7E" w:rsidRDefault="00B90414" w:rsidP="00D946D9">
      <w:pPr>
        <w:jc w:val="left"/>
        <w:rPr>
          <w:rFonts w:ascii="Arial" w:eastAsia="Lato" w:hAnsi="Arial" w:cs="Arial"/>
          <w:b/>
        </w:rPr>
      </w:pPr>
      <w:r w:rsidRPr="00B90414">
        <w:rPr>
          <w:rStyle w:val="Strong"/>
          <w:rFonts w:ascii="Arial" w:hAnsi="Arial" w:cs="Arial"/>
        </w:rPr>
        <w:t xml:space="preserve">Madison, WI – </w:t>
      </w:r>
      <w:r w:rsidR="0013083F" w:rsidRPr="0013083F">
        <w:rPr>
          <w:rStyle w:val="Strong"/>
          <w:rFonts w:ascii="Arial" w:hAnsi="Arial" w:cs="Arial"/>
          <w:b w:val="0"/>
        </w:rPr>
        <w:t>More</w:t>
      </w:r>
      <w:r w:rsidR="0013083F">
        <w:rPr>
          <w:rStyle w:val="Strong"/>
          <w:rFonts w:ascii="Arial" w:hAnsi="Arial" w:cs="Arial"/>
        </w:rPr>
        <w:t xml:space="preserve"> </w:t>
      </w:r>
      <w:r w:rsidR="0013083F">
        <w:rPr>
          <w:rFonts w:ascii="Arial" w:eastAsia="Lato" w:hAnsi="Arial" w:cs="Arial"/>
        </w:rPr>
        <w:t>l</w:t>
      </w:r>
      <w:r w:rsidRPr="00B90414">
        <w:rPr>
          <w:rFonts w:ascii="Arial" w:eastAsia="Lato" w:hAnsi="Arial" w:cs="Arial"/>
        </w:rPr>
        <w:t xml:space="preserve">ow-income Wisconsinites facing civil legal challenges are expected to receive </w:t>
      </w:r>
      <w:r w:rsidR="0013083F">
        <w:rPr>
          <w:rFonts w:ascii="Arial" w:eastAsia="Lato" w:hAnsi="Arial" w:cs="Arial"/>
        </w:rPr>
        <w:t>free</w:t>
      </w:r>
      <w:r w:rsidRPr="00B90414">
        <w:rPr>
          <w:rFonts w:ascii="Arial" w:eastAsia="Lato" w:hAnsi="Arial" w:cs="Arial"/>
        </w:rPr>
        <w:t xml:space="preserve"> legal help from pro bono attorneys </w:t>
      </w:r>
      <w:r w:rsidR="00373E7E">
        <w:rPr>
          <w:rFonts w:ascii="Arial" w:eastAsia="Lato" w:hAnsi="Arial" w:cs="Arial"/>
        </w:rPr>
        <w:t>with the</w:t>
      </w:r>
      <w:r w:rsidRPr="00B90414">
        <w:rPr>
          <w:rFonts w:ascii="Arial" w:eastAsia="Lato" w:hAnsi="Arial" w:cs="Arial"/>
        </w:rPr>
        <w:t xml:space="preserve"> </w:t>
      </w:r>
      <w:r w:rsidR="0013083F">
        <w:rPr>
          <w:rFonts w:ascii="Arial" w:eastAsia="Lato" w:hAnsi="Arial" w:cs="Arial"/>
          <w:b/>
        </w:rPr>
        <w:t>development of Wisconsin’s</w:t>
      </w:r>
      <w:r w:rsidRPr="00B90414">
        <w:rPr>
          <w:rFonts w:ascii="Arial" w:eastAsia="Lato" w:hAnsi="Arial" w:cs="Arial"/>
          <w:b/>
        </w:rPr>
        <w:t xml:space="preserve"> first statewide Pro Bono Opportunity Portal</w:t>
      </w:r>
      <w:r w:rsidR="00373E7E">
        <w:rPr>
          <w:rFonts w:ascii="Arial" w:eastAsia="Lato" w:hAnsi="Arial" w:cs="Arial"/>
          <w:b/>
        </w:rPr>
        <w:t xml:space="preserve">, </w:t>
      </w:r>
      <w:r w:rsidR="00373E7E" w:rsidRPr="00373E7E">
        <w:rPr>
          <w:rFonts w:ascii="Arial" w:eastAsia="Lato" w:hAnsi="Arial" w:cs="Arial"/>
        </w:rPr>
        <w:t xml:space="preserve">thanks to </w:t>
      </w:r>
      <w:r w:rsidR="00373E7E">
        <w:rPr>
          <w:rFonts w:ascii="Arial" w:eastAsia="Lato" w:hAnsi="Arial" w:cs="Arial"/>
        </w:rPr>
        <w:t>a partnership between the</w:t>
      </w:r>
      <w:r w:rsidR="00373E7E" w:rsidRPr="00373E7E">
        <w:rPr>
          <w:rFonts w:ascii="Arial" w:eastAsia="Lato" w:hAnsi="Arial" w:cs="Arial"/>
        </w:rPr>
        <w:t xml:space="preserve"> </w:t>
      </w:r>
      <w:hyperlink r:id="rId8" w:history="1">
        <w:r w:rsidR="00373E7E" w:rsidRPr="00373E7E">
          <w:rPr>
            <w:rStyle w:val="Hyperlink"/>
            <w:rFonts w:ascii="Arial" w:eastAsia="Lato" w:hAnsi="Arial" w:cs="Arial"/>
          </w:rPr>
          <w:t>State Bar of Wisconsin</w:t>
        </w:r>
      </w:hyperlink>
      <w:r w:rsidR="00373E7E" w:rsidRPr="00373E7E">
        <w:rPr>
          <w:rFonts w:ascii="Arial" w:eastAsia="Lato" w:hAnsi="Arial" w:cs="Arial"/>
        </w:rPr>
        <w:t xml:space="preserve"> and </w:t>
      </w:r>
      <w:hyperlink r:id="rId9" w:history="1">
        <w:r w:rsidR="00373E7E" w:rsidRPr="00373E7E">
          <w:rPr>
            <w:rStyle w:val="Hyperlink"/>
            <w:rFonts w:ascii="Arial" w:eastAsia="Lato" w:hAnsi="Arial" w:cs="Arial"/>
          </w:rPr>
          <w:t>Paladin</w:t>
        </w:r>
      </w:hyperlink>
      <w:r w:rsidR="00373E7E" w:rsidRPr="00373E7E">
        <w:rPr>
          <w:rFonts w:ascii="Arial" w:eastAsia="Lato" w:hAnsi="Arial" w:cs="Arial"/>
        </w:rPr>
        <w:t>, a justice technology company.</w:t>
      </w:r>
    </w:p>
    <w:p w:rsidR="00373E7E" w:rsidRDefault="00373E7E" w:rsidP="00D946D9">
      <w:pPr>
        <w:jc w:val="left"/>
        <w:rPr>
          <w:rFonts w:ascii="Arial" w:eastAsia="Lato" w:hAnsi="Arial" w:cs="Arial"/>
          <w:b/>
        </w:rPr>
      </w:pPr>
    </w:p>
    <w:p w:rsidR="0013083F" w:rsidRDefault="00A468B5" w:rsidP="00D946D9">
      <w:pPr>
        <w:jc w:val="left"/>
        <w:rPr>
          <w:rFonts w:ascii="Arial" w:eastAsia="Lato" w:hAnsi="Arial" w:cs="Arial"/>
        </w:rPr>
      </w:pPr>
      <w:r>
        <w:rPr>
          <w:rFonts w:ascii="Arial" w:eastAsia="Lato" w:hAnsi="Arial" w:cs="Arial"/>
        </w:rPr>
        <w:t xml:space="preserve">The </w:t>
      </w:r>
      <w:r w:rsidR="00373E7E">
        <w:rPr>
          <w:rFonts w:ascii="Arial" w:eastAsia="Lato" w:hAnsi="Arial" w:cs="Arial"/>
        </w:rPr>
        <w:t xml:space="preserve">portal, which </w:t>
      </w:r>
      <w:r w:rsidR="000422C1">
        <w:rPr>
          <w:rFonts w:ascii="Arial" w:eastAsia="Lato" w:hAnsi="Arial" w:cs="Arial"/>
        </w:rPr>
        <w:t>launched</w:t>
      </w:r>
      <w:r w:rsidR="00373E7E">
        <w:rPr>
          <w:rFonts w:ascii="Arial" w:eastAsia="Lato" w:hAnsi="Arial" w:cs="Arial"/>
        </w:rPr>
        <w:t xml:space="preserve"> </w:t>
      </w:r>
      <w:r w:rsidR="00153A50">
        <w:rPr>
          <w:rFonts w:ascii="Arial" w:eastAsia="Lato" w:hAnsi="Arial" w:cs="Arial"/>
        </w:rPr>
        <w:t>today</w:t>
      </w:r>
      <w:r w:rsidR="00373E7E">
        <w:rPr>
          <w:rFonts w:ascii="Arial" w:eastAsia="Lato" w:hAnsi="Arial" w:cs="Arial"/>
        </w:rPr>
        <w:t xml:space="preserve"> at </w:t>
      </w:r>
      <w:hyperlink r:id="rId10" w:history="1">
        <w:r w:rsidR="00407283" w:rsidRPr="00407283">
          <w:rPr>
            <w:rStyle w:val="Hyperlink"/>
            <w:rFonts w:ascii="Arial" w:hAnsi="Arial" w:cs="Arial"/>
          </w:rPr>
          <w:t>https://app.joinpaladin.com/probonowi/</w:t>
        </w:r>
      </w:hyperlink>
      <w:r w:rsidR="00373E7E">
        <w:rPr>
          <w:rFonts w:ascii="Arial" w:eastAsia="Lato" w:hAnsi="Arial" w:cs="Arial"/>
        </w:rPr>
        <w:t xml:space="preserve">, </w:t>
      </w:r>
      <w:r w:rsidR="00B90414">
        <w:rPr>
          <w:rFonts w:ascii="Arial" w:eastAsia="Lato" w:hAnsi="Arial" w:cs="Arial"/>
        </w:rPr>
        <w:t xml:space="preserve">comes as </w:t>
      </w:r>
      <w:r w:rsidR="00373E7E">
        <w:rPr>
          <w:rFonts w:ascii="Arial" w:eastAsia="Lato" w:hAnsi="Arial" w:cs="Arial"/>
        </w:rPr>
        <w:t xml:space="preserve">civil </w:t>
      </w:r>
      <w:r w:rsidR="00B90414">
        <w:rPr>
          <w:rFonts w:ascii="Arial" w:eastAsia="Lato" w:hAnsi="Arial" w:cs="Arial"/>
        </w:rPr>
        <w:t>l</w:t>
      </w:r>
      <w:r w:rsidR="002223E9">
        <w:rPr>
          <w:rFonts w:ascii="Arial" w:eastAsia="Lato" w:hAnsi="Arial" w:cs="Arial"/>
        </w:rPr>
        <w:t>egal service</w:t>
      </w:r>
      <w:r w:rsidR="00B90414" w:rsidRPr="00B90414">
        <w:rPr>
          <w:rFonts w:ascii="Arial" w:eastAsia="Lato" w:hAnsi="Arial" w:cs="Arial"/>
        </w:rPr>
        <w:t xml:space="preserve"> organizations in Wisconsin </w:t>
      </w:r>
      <w:r w:rsidR="00373E7E">
        <w:rPr>
          <w:rFonts w:ascii="Arial" w:eastAsia="Lato" w:hAnsi="Arial" w:cs="Arial"/>
        </w:rPr>
        <w:t xml:space="preserve">face critical funding issues </w:t>
      </w:r>
      <w:r w:rsidR="00432F7C">
        <w:rPr>
          <w:rFonts w:ascii="Arial" w:eastAsia="Lato" w:hAnsi="Arial" w:cs="Arial"/>
        </w:rPr>
        <w:t>and are</w:t>
      </w:r>
      <w:r w:rsidR="00B90414">
        <w:rPr>
          <w:rFonts w:ascii="Arial" w:eastAsia="Lato" w:hAnsi="Arial" w:cs="Arial"/>
        </w:rPr>
        <w:t xml:space="preserve"> </w:t>
      </w:r>
      <w:r w:rsidR="00B90414" w:rsidRPr="00B90414">
        <w:rPr>
          <w:rFonts w:ascii="Arial" w:eastAsia="Lato" w:hAnsi="Arial" w:cs="Arial"/>
        </w:rPr>
        <w:t>turning away nearly 50 percent of those who need legal help.</w:t>
      </w:r>
      <w:r w:rsidR="00373E7E">
        <w:rPr>
          <w:rFonts w:ascii="Arial" w:eastAsia="Lato" w:hAnsi="Arial" w:cs="Arial"/>
          <w:b/>
        </w:rPr>
        <w:t xml:space="preserve"> </w:t>
      </w:r>
      <w:r w:rsidR="0013083F">
        <w:rPr>
          <w:rFonts w:ascii="Arial" w:eastAsia="Lato" w:hAnsi="Arial" w:cs="Arial"/>
        </w:rPr>
        <w:t>Examples of civil legal challenges include</w:t>
      </w:r>
      <w:r w:rsidR="0013083F" w:rsidRPr="00B90414">
        <w:rPr>
          <w:rFonts w:ascii="Arial" w:eastAsia="Lato" w:hAnsi="Arial" w:cs="Arial"/>
        </w:rPr>
        <w:t xml:space="preserve"> landlord evictions, unpaid health care bills due to unemployment, and child cust</w:t>
      </w:r>
      <w:r w:rsidR="0013083F">
        <w:rPr>
          <w:rFonts w:ascii="Arial" w:eastAsia="Lato" w:hAnsi="Arial" w:cs="Arial"/>
        </w:rPr>
        <w:t>ody issues during the pandemic.</w:t>
      </w:r>
    </w:p>
    <w:p w:rsidR="00120DE7" w:rsidRDefault="00120DE7" w:rsidP="00D946D9">
      <w:pPr>
        <w:jc w:val="left"/>
        <w:rPr>
          <w:rFonts w:ascii="Arial" w:eastAsia="Lato" w:hAnsi="Arial" w:cs="Arial"/>
        </w:rPr>
      </w:pPr>
    </w:p>
    <w:p w:rsidR="00120DE7" w:rsidRDefault="00120DE7" w:rsidP="00D946D9">
      <w:pPr>
        <w:jc w:val="left"/>
        <w:rPr>
          <w:rFonts w:ascii="Arial" w:eastAsia="Lato" w:hAnsi="Arial" w:cs="Arial"/>
        </w:rPr>
      </w:pPr>
      <w:r>
        <w:rPr>
          <w:rFonts w:ascii="Arial" w:eastAsia="Lato" w:hAnsi="Arial" w:cs="Arial"/>
        </w:rPr>
        <w:t xml:space="preserve">The new website will enable attorneys and law students to match their </w:t>
      </w:r>
      <w:proofErr w:type="spellStart"/>
      <w:r>
        <w:rPr>
          <w:rFonts w:ascii="Arial" w:eastAsia="Lato" w:hAnsi="Arial" w:cs="Arial"/>
        </w:rPr>
        <w:t>skil</w:t>
      </w:r>
      <w:r w:rsidR="00407283">
        <w:rPr>
          <w:rFonts w:ascii="Arial" w:eastAsia="Lato" w:hAnsi="Arial" w:cs="Arial"/>
        </w:rPr>
        <w:t>s</w:t>
      </w:r>
      <w:bookmarkStart w:id="0" w:name="_GoBack"/>
      <w:bookmarkEnd w:id="0"/>
      <w:r>
        <w:rPr>
          <w:rFonts w:ascii="Arial" w:eastAsia="Lato" w:hAnsi="Arial" w:cs="Arial"/>
        </w:rPr>
        <w:t>ls</w:t>
      </w:r>
      <w:proofErr w:type="spellEnd"/>
      <w:r>
        <w:rPr>
          <w:rFonts w:ascii="Arial" w:eastAsia="Lato" w:hAnsi="Arial" w:cs="Arial"/>
        </w:rPr>
        <w:t xml:space="preserve"> and interests with opportunities available through free legal agencies across the state, such as Legal Action of Wisconsin and Wisconsin </w:t>
      </w:r>
      <w:proofErr w:type="spellStart"/>
      <w:r>
        <w:rPr>
          <w:rFonts w:ascii="Arial" w:eastAsia="Lato" w:hAnsi="Arial" w:cs="Arial"/>
        </w:rPr>
        <w:t>Judicare</w:t>
      </w:r>
      <w:proofErr w:type="spellEnd"/>
      <w:r>
        <w:rPr>
          <w:rFonts w:ascii="Arial" w:eastAsia="Lato" w:hAnsi="Arial" w:cs="Arial"/>
        </w:rPr>
        <w:t>. It will also allow the agencies to post their opportunities to a nationwide, American Bar Association-led Disaster Relief Pro Bono Portal to extend reach for COVID-19 specific pro bono work.</w:t>
      </w:r>
    </w:p>
    <w:p w:rsidR="00120DE7" w:rsidRDefault="00120DE7" w:rsidP="00D946D9">
      <w:pPr>
        <w:jc w:val="left"/>
        <w:rPr>
          <w:rFonts w:ascii="Arial" w:eastAsia="Lato" w:hAnsi="Arial" w:cs="Arial"/>
        </w:rPr>
      </w:pPr>
    </w:p>
    <w:p w:rsidR="00120DE7" w:rsidRDefault="00120DE7" w:rsidP="00D946D9">
      <w:pPr>
        <w:jc w:val="left"/>
        <w:rPr>
          <w:rFonts w:ascii="Arial" w:eastAsia="Lato" w:hAnsi="Arial" w:cs="Arial"/>
        </w:rPr>
      </w:pPr>
      <w:r w:rsidRPr="00D946D9">
        <w:rPr>
          <w:rFonts w:ascii="Arial" w:eastAsia="Lato" w:hAnsi="Arial" w:cs="Arial"/>
        </w:rPr>
        <w:t xml:space="preserve">“Civil legal aid programs </w:t>
      </w:r>
      <w:r>
        <w:rPr>
          <w:rFonts w:ascii="Arial" w:eastAsia="Lato" w:hAnsi="Arial" w:cs="Arial"/>
        </w:rPr>
        <w:t>in the state are telling us</w:t>
      </w:r>
      <w:r w:rsidRPr="00D946D9">
        <w:rPr>
          <w:rFonts w:ascii="Arial" w:eastAsia="Lato" w:hAnsi="Arial" w:cs="Arial"/>
        </w:rPr>
        <w:t xml:space="preserve"> that pro bono assistance is crucial to making our </w:t>
      </w:r>
      <w:r>
        <w:rPr>
          <w:rFonts w:ascii="Arial" w:eastAsia="Lato" w:hAnsi="Arial" w:cs="Arial"/>
        </w:rPr>
        <w:t xml:space="preserve">shared </w:t>
      </w:r>
      <w:r w:rsidRPr="00D946D9">
        <w:rPr>
          <w:rFonts w:ascii="Arial" w:eastAsia="Lato" w:hAnsi="Arial" w:cs="Arial"/>
        </w:rPr>
        <w:t xml:space="preserve">goal </w:t>
      </w:r>
      <w:r>
        <w:rPr>
          <w:rFonts w:ascii="Arial" w:eastAsia="Lato" w:hAnsi="Arial" w:cs="Arial"/>
        </w:rPr>
        <w:t>of equal justice for all a reality,” said State Bar President Kathleen Brost. “R</w:t>
      </w:r>
      <w:r w:rsidRPr="00D946D9">
        <w:rPr>
          <w:rFonts w:ascii="Arial" w:eastAsia="Lato" w:hAnsi="Arial" w:cs="Arial"/>
        </w:rPr>
        <w:t xml:space="preserve">equests for legal services have </w:t>
      </w:r>
      <w:r>
        <w:rPr>
          <w:rFonts w:ascii="Arial" w:eastAsia="Lato" w:hAnsi="Arial" w:cs="Arial"/>
        </w:rPr>
        <w:t>surged with the recent pandemic, and i</w:t>
      </w:r>
      <w:r w:rsidRPr="00D946D9">
        <w:rPr>
          <w:rFonts w:ascii="Arial" w:eastAsia="Lato" w:hAnsi="Arial" w:cs="Arial"/>
        </w:rPr>
        <w:t>ncreased pro bono engagement will greatly benefit people in need of critical legal serv</w:t>
      </w:r>
      <w:r>
        <w:rPr>
          <w:rFonts w:ascii="Arial" w:eastAsia="Lato" w:hAnsi="Arial" w:cs="Arial"/>
        </w:rPr>
        <w:t xml:space="preserve">ices. </w:t>
      </w:r>
    </w:p>
    <w:p w:rsidR="00120DE7" w:rsidRDefault="00120DE7" w:rsidP="00D946D9">
      <w:pPr>
        <w:jc w:val="left"/>
        <w:rPr>
          <w:rFonts w:ascii="Arial" w:eastAsia="Lato" w:hAnsi="Arial" w:cs="Arial"/>
        </w:rPr>
      </w:pPr>
    </w:p>
    <w:p w:rsidR="008653D9" w:rsidRDefault="00373E7E" w:rsidP="00D946D9">
      <w:pPr>
        <w:jc w:val="left"/>
        <w:rPr>
          <w:rFonts w:ascii="Arial" w:eastAsia="Lato" w:hAnsi="Arial" w:cs="Arial"/>
        </w:rPr>
      </w:pPr>
      <w:r>
        <w:rPr>
          <w:rFonts w:ascii="Arial" w:eastAsia="Lato" w:hAnsi="Arial" w:cs="Arial"/>
        </w:rPr>
        <w:t>“Pro bono efforts by private attorneys and</w:t>
      </w:r>
      <w:r w:rsidRPr="00B90414">
        <w:rPr>
          <w:rFonts w:ascii="Arial" w:eastAsia="Lato" w:hAnsi="Arial" w:cs="Arial"/>
        </w:rPr>
        <w:t xml:space="preserve"> law students help their clients, the courts, and the profession by reducing barriers to justice and closing the justice gap by meeting the legal needs of all Wisconsin residents and ensuring a j</w:t>
      </w:r>
      <w:r>
        <w:rPr>
          <w:rFonts w:ascii="Arial" w:eastAsia="Lato" w:hAnsi="Arial" w:cs="Arial"/>
        </w:rPr>
        <w:t>ust and equitable legal system,” Brost said.</w:t>
      </w:r>
    </w:p>
    <w:p w:rsidR="00255E53" w:rsidRDefault="00255E53" w:rsidP="00373E7E">
      <w:pPr>
        <w:jc w:val="center"/>
        <w:rPr>
          <w:rFonts w:ascii="Arial" w:eastAsia="Lato" w:hAnsi="Arial" w:cs="Arial"/>
        </w:rPr>
      </w:pPr>
    </w:p>
    <w:p w:rsidR="00B90414" w:rsidRDefault="00B90414" w:rsidP="00373E7E">
      <w:pPr>
        <w:jc w:val="center"/>
      </w:pPr>
      <w:r>
        <w:t>###</w:t>
      </w:r>
    </w:p>
    <w:p w:rsidR="00B90414" w:rsidRDefault="00B90414" w:rsidP="00D946D9">
      <w:pPr>
        <w:jc w:val="left"/>
      </w:pPr>
    </w:p>
    <w:p w:rsidR="00B90414" w:rsidRPr="00B90414" w:rsidRDefault="00B90414" w:rsidP="00D946D9">
      <w:pPr>
        <w:jc w:val="left"/>
        <w:rPr>
          <w:rFonts w:asciiTheme="minorHAnsi" w:hAnsiTheme="minorHAnsi" w:cstheme="minorHAnsi"/>
          <w:bCs/>
        </w:rPr>
      </w:pPr>
      <w:r w:rsidRPr="00373E7E">
        <w:rPr>
          <w:rStyle w:val="Strong"/>
          <w:rFonts w:ascii="Arial" w:hAnsi="Arial" w:cs="Arial"/>
        </w:rPr>
        <w:t>Photo:</w:t>
      </w:r>
      <w:r w:rsidRPr="00373E7E">
        <w:rPr>
          <w:rStyle w:val="Strong"/>
          <w:rFonts w:ascii="Arial" w:hAnsi="Arial" w:cs="Arial"/>
          <w:b w:val="0"/>
        </w:rPr>
        <w:t xml:space="preserve"> Kathleen Brost, 2020-2021 president, State Bar of Wisconsin</w:t>
      </w:r>
    </w:p>
    <w:p w:rsidR="00B90414" w:rsidRPr="00110A77" w:rsidRDefault="00B90414" w:rsidP="00D946D9">
      <w:pPr>
        <w:jc w:val="left"/>
        <w:rPr>
          <w:rFonts w:ascii="Arial" w:hAnsi="Arial" w:cs="Arial"/>
        </w:rPr>
      </w:pPr>
    </w:p>
    <w:p w:rsidR="00C14E33" w:rsidRDefault="00B90414" w:rsidP="00373E7E">
      <w:pPr>
        <w:jc w:val="left"/>
        <w:rPr>
          <w:rFonts w:ascii="Arial" w:hAnsi="Arial" w:cs="Arial"/>
          <w:i/>
          <w:iCs/>
          <w:sz w:val="16"/>
          <w:szCs w:val="16"/>
        </w:rPr>
      </w:pPr>
      <w:r w:rsidRPr="00110A77">
        <w:rPr>
          <w:rFonts w:ascii="Arial" w:hAnsi="Arial" w:cs="Arial"/>
          <w:i/>
          <w:iCs/>
          <w:sz w:val="16"/>
          <w:szCs w:val="16"/>
        </w:rPr>
        <w:t xml:space="preserve">The State Bar of Wisconsin is </w:t>
      </w:r>
      <w:r>
        <w:rPr>
          <w:rFonts w:ascii="Arial" w:hAnsi="Arial" w:cs="Arial"/>
          <w:i/>
          <w:iCs/>
          <w:sz w:val="16"/>
          <w:szCs w:val="16"/>
        </w:rPr>
        <w:t xml:space="preserve">an integrated </w:t>
      </w:r>
      <w:r w:rsidRPr="00110A77">
        <w:rPr>
          <w:rFonts w:ascii="Arial" w:hAnsi="Arial" w:cs="Arial"/>
          <w:i/>
          <w:iCs/>
          <w:sz w:val="16"/>
          <w:szCs w:val="16"/>
        </w:rPr>
        <w:t xml:space="preserve">professional association, created by the Wisconsin Supreme Court, for attorneys who hold a Wisconsin law license. With more than 25,000 members, the State Bar aids the courts in improving the administration of justice, provides </w:t>
      </w:r>
      <w:r w:rsidRPr="00110A77">
        <w:rPr>
          <w:rFonts w:ascii="Arial" w:hAnsi="Arial" w:cs="Arial"/>
          <w:i/>
          <w:iCs/>
          <w:snapToGrid w:val="0"/>
          <w:sz w:val="16"/>
          <w:szCs w:val="16"/>
        </w:rPr>
        <w:t>continuing legal education for its members to help them maintain their expertise, and assists Wisconsin lawyers in carrying out community service initiatives to educate the public about the legal system and the value of lawyers</w:t>
      </w:r>
      <w:r w:rsidRPr="00110A77">
        <w:rPr>
          <w:rFonts w:ascii="Arial" w:hAnsi="Arial" w:cs="Arial"/>
          <w:i/>
          <w:iCs/>
          <w:sz w:val="16"/>
          <w:szCs w:val="16"/>
        </w:rPr>
        <w:t xml:space="preserve">. For more information, visit </w:t>
      </w:r>
      <w:hyperlink r:id="rId11" w:tgtFrame="_blank" w:history="1">
        <w:r w:rsidRPr="00110A77">
          <w:rPr>
            <w:rStyle w:val="Hyperlink"/>
            <w:rFonts w:ascii="Arial" w:hAnsi="Arial" w:cs="Arial"/>
            <w:i/>
            <w:iCs/>
            <w:sz w:val="16"/>
            <w:szCs w:val="16"/>
          </w:rPr>
          <w:t>www.wisbar.org</w:t>
        </w:r>
      </w:hyperlink>
      <w:r w:rsidR="00373E7E">
        <w:rPr>
          <w:rFonts w:ascii="Arial" w:hAnsi="Arial" w:cs="Arial"/>
          <w:i/>
          <w:iCs/>
          <w:sz w:val="16"/>
          <w:szCs w:val="16"/>
        </w:rPr>
        <w:t>.</w:t>
      </w:r>
    </w:p>
    <w:p w:rsidR="00255E53" w:rsidRDefault="00255E53" w:rsidP="00373E7E">
      <w:pPr>
        <w:jc w:val="left"/>
        <w:rPr>
          <w:rFonts w:ascii="Arial" w:hAnsi="Arial" w:cs="Arial"/>
          <w:i/>
          <w:iCs/>
          <w:sz w:val="16"/>
          <w:szCs w:val="16"/>
        </w:rPr>
      </w:pPr>
    </w:p>
    <w:p w:rsidR="00255E53" w:rsidRPr="001C15B7" w:rsidRDefault="001C15B7" w:rsidP="00255E53">
      <w:pPr>
        <w:shd w:val="clear" w:color="auto" w:fill="FFFFFF"/>
        <w:rPr>
          <w:rFonts w:ascii="Arial" w:hAnsi="Arial" w:cs="Arial"/>
          <w:iCs/>
          <w:sz w:val="16"/>
          <w:szCs w:val="16"/>
        </w:rPr>
      </w:pPr>
      <w:r>
        <w:rPr>
          <w:rFonts w:ascii="Arial" w:hAnsi="Arial" w:cs="Arial"/>
          <w:b/>
          <w:iCs/>
          <w:sz w:val="16"/>
          <w:szCs w:val="16"/>
        </w:rPr>
        <w:t>About Paladin</w:t>
      </w:r>
      <w:r w:rsidR="00255E53" w:rsidRPr="001C15B7">
        <w:rPr>
          <w:rFonts w:ascii="Arial" w:hAnsi="Arial" w:cs="Arial"/>
          <w:b/>
          <w:iCs/>
          <w:sz w:val="16"/>
          <w:szCs w:val="16"/>
        </w:rPr>
        <w:t>:</w:t>
      </w:r>
      <w:r w:rsidR="00255E53" w:rsidRPr="001C15B7">
        <w:rPr>
          <w:rFonts w:ascii="Arial" w:hAnsi="Arial" w:cs="Arial"/>
          <w:iCs/>
          <w:sz w:val="16"/>
          <w:szCs w:val="16"/>
        </w:rPr>
        <w:t xml:space="preserve"> </w:t>
      </w:r>
      <w:r w:rsidRPr="001C15B7">
        <w:rPr>
          <w:rFonts w:ascii="Arial" w:hAnsi="Arial" w:cs="Arial"/>
          <w:sz w:val="16"/>
          <w:szCs w:val="16"/>
        </w:rPr>
        <w:t xml:space="preserve">Paladin's mission is to increase access to justice by helping legal teams run more efficient pro bono programs. They work with </w:t>
      </w:r>
      <w:proofErr w:type="spellStart"/>
      <w:r w:rsidRPr="001C15B7">
        <w:rPr>
          <w:rFonts w:ascii="Arial" w:hAnsi="Arial" w:cs="Arial"/>
          <w:sz w:val="16"/>
          <w:szCs w:val="16"/>
        </w:rPr>
        <w:t>AmLaw</w:t>
      </w:r>
      <w:proofErr w:type="spellEnd"/>
      <w:r w:rsidRPr="001C15B7">
        <w:rPr>
          <w:rFonts w:ascii="Arial" w:hAnsi="Arial" w:cs="Arial"/>
          <w:sz w:val="16"/>
          <w:szCs w:val="16"/>
        </w:rPr>
        <w:t xml:space="preserve"> 250 firms, Fortune 500 teams, and Bar Associations to increase pro bono engagement and</w:t>
      </w:r>
      <w:r>
        <w:rPr>
          <w:rFonts w:ascii="Arial" w:hAnsi="Arial" w:cs="Arial"/>
          <w:sz w:val="16"/>
          <w:szCs w:val="16"/>
        </w:rPr>
        <w:t xml:space="preserve"> decrease administrative costs.</w:t>
      </w:r>
    </w:p>
    <w:p w:rsidR="00255E53" w:rsidRPr="00373E7E" w:rsidRDefault="00255E53" w:rsidP="00373E7E">
      <w:pPr>
        <w:jc w:val="left"/>
        <w:rPr>
          <w:rFonts w:ascii="Arial" w:hAnsi="Arial" w:cs="Arial"/>
          <w:i/>
          <w:iCs/>
          <w:sz w:val="16"/>
          <w:szCs w:val="16"/>
        </w:rPr>
      </w:pPr>
    </w:p>
    <w:sectPr w:rsidR="00255E53" w:rsidRPr="00373E7E" w:rsidSect="002A3E5E">
      <w:headerReference w:type="first" r:id="rId12"/>
      <w:footerReference w:type="first" r:id="rId13"/>
      <w:pgSz w:w="12240" w:h="15840" w:code="1"/>
      <w:pgMar w:top="1152" w:right="1152" w:bottom="1152" w:left="1152" w:header="576" w:footer="432" w:gutter="0"/>
      <w:paperSrc w:first="2" w:other="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935" w:rsidRDefault="002F6907">
      <w:pPr>
        <w:spacing w:line="240" w:lineRule="auto"/>
      </w:pPr>
      <w:r>
        <w:separator/>
      </w:r>
    </w:p>
  </w:endnote>
  <w:endnote w:type="continuationSeparator" w:id="0">
    <w:p w:rsidR="00C44935" w:rsidRDefault="002F6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La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5E" w:rsidRPr="0072393B" w:rsidRDefault="002A3E5E" w:rsidP="002A3E5E">
    <w:pPr>
      <w:pStyle w:val="Footer"/>
      <w:tabs>
        <w:tab w:val="clear" w:pos="4320"/>
        <w:tab w:val="clear" w:pos="8640"/>
        <w:tab w:val="right" w:pos="9360"/>
      </w:tabs>
      <w:ind w:left="840" w:hanging="120"/>
    </w:pPr>
    <w:r w:rsidRPr="004A14F7">
      <w:rPr>
        <w:noProof/>
      </w:rPr>
      <w:drawing>
        <wp:inline distT="0" distB="0" distL="0" distR="0" wp14:anchorId="0731F671" wp14:editId="22C806D3">
          <wp:extent cx="5172075" cy="390525"/>
          <wp:effectExtent l="0" t="0" r="9525" b="9525"/>
          <wp:docPr id="1" name="Picture 1" descr="Description: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d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2075" cy="390525"/>
                  </a:xfrm>
                  <a:prstGeom prst="rect">
                    <a:avLst/>
                  </a:prstGeom>
                  <a:noFill/>
                  <a:ln>
                    <a:noFill/>
                  </a:ln>
                </pic:spPr>
              </pic:pic>
            </a:graphicData>
          </a:graphic>
        </wp:inline>
      </w:drawing>
    </w:r>
    <w:r w:rsidRPr="0072393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935" w:rsidRDefault="002F6907">
      <w:pPr>
        <w:spacing w:line="240" w:lineRule="auto"/>
      </w:pPr>
      <w:r>
        <w:separator/>
      </w:r>
    </w:p>
  </w:footnote>
  <w:footnote w:type="continuationSeparator" w:id="0">
    <w:p w:rsidR="00C44935" w:rsidRDefault="002F69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5E" w:rsidRDefault="002A3E5E" w:rsidP="002A3E5E">
    <w:pPr>
      <w:pStyle w:val="Header"/>
      <w:tabs>
        <w:tab w:val="clear" w:pos="4320"/>
        <w:tab w:val="clear" w:pos="8640"/>
        <w:tab w:val="left" w:pos="2400"/>
        <w:tab w:val="right" w:pos="9360"/>
      </w:tabs>
      <w:ind w:left="-1170"/>
      <w:jc w:val="center"/>
    </w:pPr>
    <w:r>
      <w:tab/>
    </w:r>
    <w:r w:rsidRPr="00E545B9">
      <w:rPr>
        <w:noProof/>
        <w:lang w:val="en-US" w:eastAsia="en-US"/>
      </w:rPr>
      <w:drawing>
        <wp:inline distT="0" distB="0" distL="0" distR="0" wp14:anchorId="6008B672" wp14:editId="494C1798">
          <wp:extent cx="2714625" cy="781050"/>
          <wp:effectExtent l="0" t="0" r="9525" b="0"/>
          <wp:docPr id="2" name="Picture 2" descr="Description: SBW_LogoWtag_Letterhead_p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BW_LogoWtag_Letterhead_pa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7810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85204"/>
    <w:multiLevelType w:val="hybridMultilevel"/>
    <w:tmpl w:val="697AE994"/>
    <w:lvl w:ilvl="0" w:tplc="A01845A6">
      <w:start w:val="10"/>
      <w:numFmt w:val="bullet"/>
      <w:lvlText w:val=""/>
      <w:lvlJc w:val="left"/>
      <w:pPr>
        <w:ind w:left="1800" w:hanging="360"/>
      </w:pPr>
      <w:rPr>
        <w:rFonts w:ascii="Symbol" w:eastAsia="Lato"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14"/>
    <w:rsid w:val="000422C1"/>
    <w:rsid w:val="00055951"/>
    <w:rsid w:val="00120DE7"/>
    <w:rsid w:val="0013083F"/>
    <w:rsid w:val="00153A50"/>
    <w:rsid w:val="001C15B7"/>
    <w:rsid w:val="001F40A7"/>
    <w:rsid w:val="002223E9"/>
    <w:rsid w:val="00255E53"/>
    <w:rsid w:val="002A3E5E"/>
    <w:rsid w:val="002F6907"/>
    <w:rsid w:val="00373E7E"/>
    <w:rsid w:val="00407283"/>
    <w:rsid w:val="00432F7C"/>
    <w:rsid w:val="008653D9"/>
    <w:rsid w:val="00A468B5"/>
    <w:rsid w:val="00B90414"/>
    <w:rsid w:val="00C14E33"/>
    <w:rsid w:val="00C44935"/>
    <w:rsid w:val="00D946D9"/>
    <w:rsid w:val="00DB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BC83B-DD3B-452A-806D-723DDD80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414"/>
    <w:pPr>
      <w:spacing w:after="0" w:line="252" w:lineRule="auto"/>
      <w:jc w:val="both"/>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0414"/>
    <w:pPr>
      <w:tabs>
        <w:tab w:val="center" w:pos="4320"/>
        <w:tab w:val="right" w:pos="8640"/>
      </w:tabs>
    </w:pPr>
    <w:rPr>
      <w:lang w:val="x-none" w:eastAsia="x-none"/>
    </w:rPr>
  </w:style>
  <w:style w:type="character" w:customStyle="1" w:styleId="HeaderChar">
    <w:name w:val="Header Char"/>
    <w:basedOn w:val="DefaultParagraphFont"/>
    <w:link w:val="Header"/>
    <w:rsid w:val="00B90414"/>
    <w:rPr>
      <w:rFonts w:ascii="Calibri" w:eastAsia="Times New Roman" w:hAnsi="Calibri" w:cs="Times New Roman"/>
      <w:lang w:val="x-none" w:eastAsia="x-none"/>
    </w:rPr>
  </w:style>
  <w:style w:type="paragraph" w:styleId="Footer">
    <w:name w:val="footer"/>
    <w:basedOn w:val="Normal"/>
    <w:link w:val="FooterChar"/>
    <w:rsid w:val="00B90414"/>
    <w:pPr>
      <w:tabs>
        <w:tab w:val="center" w:pos="4320"/>
        <w:tab w:val="right" w:pos="8640"/>
      </w:tabs>
    </w:pPr>
  </w:style>
  <w:style w:type="character" w:customStyle="1" w:styleId="FooterChar">
    <w:name w:val="Footer Char"/>
    <w:basedOn w:val="DefaultParagraphFont"/>
    <w:link w:val="Footer"/>
    <w:rsid w:val="00B90414"/>
    <w:rPr>
      <w:rFonts w:ascii="Calibri" w:eastAsia="Times New Roman" w:hAnsi="Calibri" w:cs="Times New Roman"/>
    </w:rPr>
  </w:style>
  <w:style w:type="character" w:styleId="Hyperlink">
    <w:name w:val="Hyperlink"/>
    <w:rsid w:val="00B90414"/>
    <w:rPr>
      <w:color w:val="0000FF"/>
      <w:u w:val="single"/>
    </w:rPr>
  </w:style>
  <w:style w:type="character" w:styleId="Strong">
    <w:name w:val="Strong"/>
    <w:uiPriority w:val="22"/>
    <w:qFormat/>
    <w:rsid w:val="00B90414"/>
    <w:rPr>
      <w:b/>
      <w:bCs/>
      <w:color w:val="auto"/>
    </w:rPr>
  </w:style>
  <w:style w:type="paragraph" w:styleId="ListParagraph">
    <w:name w:val="List Paragraph"/>
    <w:basedOn w:val="Normal"/>
    <w:uiPriority w:val="34"/>
    <w:qFormat/>
    <w:rsid w:val="00B90414"/>
    <w:pPr>
      <w:spacing w:line="240" w:lineRule="auto"/>
      <w:ind w:left="720"/>
      <w:contextualSpacing/>
      <w:jc w:val="left"/>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bar.org/Pages/default.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net.wisbar.org\shares\Depts\Comm\Comm\Public%20Relations\Media\2019_Media%20Pitches%20&amp;%20PR\2019%20Media%20Stories\mwiltse@wisbar.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sbar.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p.joinpaladin.com/probonowi/" TargetMode="External"/><Relationship Id="rId4" Type="http://schemas.openxmlformats.org/officeDocument/2006/relationships/webSettings" Target="webSettings.xml"/><Relationship Id="rId9" Type="http://schemas.openxmlformats.org/officeDocument/2006/relationships/hyperlink" Target="https://www.joinpaladi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Mike Wiltse</cp:lastModifiedBy>
  <cp:revision>2</cp:revision>
  <dcterms:created xsi:type="dcterms:W3CDTF">2020-11-18T21:59:00Z</dcterms:created>
  <dcterms:modified xsi:type="dcterms:W3CDTF">2020-11-18T21:59:00Z</dcterms:modified>
</cp:coreProperties>
</file>