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CCCCC" w14:textId="77777777" w:rsidR="00F4531A" w:rsidRDefault="00F4531A" w:rsidP="00F4531A">
      <w:pPr>
        <w:spacing w:line="240" w:lineRule="exact"/>
        <w:jc w:val="right"/>
        <w:rPr>
          <w:rFonts w:ascii="Avenir Next LT Pro Light" w:hAnsi="Avenir Next LT Pro Light"/>
          <w:b/>
          <w:bCs/>
          <w:spacing w:val="-10"/>
          <w:sz w:val="28"/>
          <w:szCs w:val="28"/>
        </w:rPr>
      </w:pPr>
      <w:r w:rsidRPr="00AA5E9A">
        <w:rPr>
          <w:rFonts w:ascii="Avenir Next LT Pro Light" w:hAnsi="Avenir Next LT Pro Light"/>
          <w:b/>
          <w:bCs/>
          <w:spacing w:val="-10"/>
          <w:sz w:val="28"/>
          <w:szCs w:val="28"/>
        </w:rPr>
        <w:t>For Immediate Release</w:t>
      </w:r>
    </w:p>
    <w:p w14:paraId="6E595691" w14:textId="77777777" w:rsidR="00F4531A" w:rsidRDefault="00F4531A" w:rsidP="00F4531A">
      <w:pPr>
        <w:spacing w:line="240" w:lineRule="exact"/>
        <w:jc w:val="right"/>
        <w:rPr>
          <w:rFonts w:ascii="Avenir Next LT Pro Light" w:hAnsi="Avenir Next LT Pro Light"/>
          <w:b/>
          <w:bCs/>
          <w:spacing w:val="-10"/>
          <w:sz w:val="28"/>
          <w:szCs w:val="28"/>
        </w:rPr>
      </w:pPr>
    </w:p>
    <w:p w14:paraId="745AFC2C" w14:textId="77777777" w:rsidR="00F4531A" w:rsidRPr="00510223" w:rsidRDefault="00F4531A" w:rsidP="00F4531A">
      <w:pPr>
        <w:spacing w:line="300" w:lineRule="exact"/>
        <w:jc w:val="right"/>
        <w:rPr>
          <w:rFonts w:ascii="Avenir Next LT Pro Light" w:hAnsi="Avenir Next LT Pro Light"/>
          <w:spacing w:val="-10"/>
          <w:sz w:val="28"/>
          <w:szCs w:val="28"/>
        </w:rPr>
      </w:pPr>
      <w:r w:rsidRPr="00510223">
        <w:rPr>
          <w:rFonts w:ascii="Avenir Next LT Pro Light" w:hAnsi="Avenir Next LT Pro Light"/>
          <w:spacing w:val="-10"/>
          <w:sz w:val="28"/>
          <w:szCs w:val="28"/>
        </w:rPr>
        <w:t>Strang Press Release</w:t>
      </w:r>
    </w:p>
    <w:p w14:paraId="61891BCB" w14:textId="77777777" w:rsidR="00F4531A" w:rsidRPr="00510223" w:rsidRDefault="00F4531A" w:rsidP="00F4531A">
      <w:pPr>
        <w:spacing w:line="300" w:lineRule="exact"/>
        <w:jc w:val="right"/>
        <w:rPr>
          <w:rFonts w:ascii="Avenir Next LT Pro Light" w:hAnsi="Avenir Next LT Pro Light"/>
          <w:spacing w:val="-10"/>
          <w:sz w:val="28"/>
          <w:szCs w:val="28"/>
        </w:rPr>
      </w:pPr>
      <w:r w:rsidRPr="00510223">
        <w:rPr>
          <w:rFonts w:ascii="Avenir Next LT Pro Light" w:hAnsi="Avenir Next LT Pro Light"/>
          <w:spacing w:val="-10"/>
          <w:sz w:val="28"/>
          <w:szCs w:val="28"/>
        </w:rPr>
        <w:t xml:space="preserve">811 E. Washington Ave. Suite 200 </w:t>
      </w:r>
    </w:p>
    <w:p w14:paraId="63FC25AB" w14:textId="77777777" w:rsidR="00F4531A" w:rsidRPr="00510223" w:rsidRDefault="00F4531A" w:rsidP="00F4531A">
      <w:pPr>
        <w:spacing w:line="300" w:lineRule="exact"/>
        <w:jc w:val="right"/>
        <w:rPr>
          <w:rFonts w:ascii="Avenir Next LT Pro Light" w:hAnsi="Avenir Next LT Pro Light"/>
          <w:spacing w:val="-10"/>
          <w:sz w:val="28"/>
          <w:szCs w:val="28"/>
        </w:rPr>
      </w:pPr>
      <w:r w:rsidRPr="00510223">
        <w:rPr>
          <w:rFonts w:ascii="Avenir Next LT Pro Light" w:hAnsi="Avenir Next LT Pro Light"/>
          <w:spacing w:val="-10"/>
          <w:sz w:val="28"/>
          <w:szCs w:val="28"/>
        </w:rPr>
        <w:t>Madison, WI 53703</w:t>
      </w:r>
    </w:p>
    <w:p w14:paraId="5B3DF2AD" w14:textId="77777777" w:rsidR="00F4531A" w:rsidRPr="00510223" w:rsidRDefault="00F4531A" w:rsidP="00F4531A">
      <w:pPr>
        <w:spacing w:line="300" w:lineRule="exact"/>
        <w:jc w:val="right"/>
        <w:rPr>
          <w:rFonts w:ascii="Avenir Next LT Pro Light" w:hAnsi="Avenir Next LT Pro Light"/>
          <w:spacing w:val="-10"/>
          <w:sz w:val="28"/>
          <w:szCs w:val="28"/>
        </w:rPr>
      </w:pPr>
      <w:r w:rsidRPr="00510223">
        <w:rPr>
          <w:rFonts w:ascii="Avenir Next LT Pro Light" w:hAnsi="Avenir Next LT Pro Light"/>
          <w:spacing w:val="-10"/>
          <w:sz w:val="28"/>
          <w:szCs w:val="28"/>
        </w:rPr>
        <w:t>608.276.9200</w:t>
      </w:r>
    </w:p>
    <w:p w14:paraId="7293C3B7" w14:textId="77777777" w:rsidR="00F4531A" w:rsidRPr="00DE60EA" w:rsidRDefault="00F4531A" w:rsidP="00F4531A">
      <w:pPr>
        <w:spacing w:line="300" w:lineRule="exact"/>
        <w:jc w:val="right"/>
        <w:rPr>
          <w:rFonts w:ascii="Avenir Next LT Pro Light" w:hAnsi="Avenir Next LT Pro Light"/>
          <w:spacing w:val="-10"/>
          <w:sz w:val="28"/>
          <w:szCs w:val="28"/>
        </w:rPr>
      </w:pPr>
      <w:r w:rsidRPr="00510223">
        <w:rPr>
          <w:rFonts w:ascii="Avenir Next LT Pro Light" w:hAnsi="Avenir Next LT Pro Light"/>
          <w:spacing w:val="-10"/>
          <w:sz w:val="28"/>
          <w:szCs w:val="28"/>
        </w:rPr>
        <w:t xml:space="preserve">strang-inc.com </w:t>
      </w:r>
    </w:p>
    <w:p w14:paraId="29C840C3" w14:textId="77777777" w:rsidR="00F4531A" w:rsidRDefault="00F4531A" w:rsidP="00F4531A">
      <w:pPr>
        <w:rPr>
          <w:rFonts w:ascii="Avenir Next LT Pro Light" w:hAnsi="Avenir Next LT Pro Light"/>
          <w:b/>
          <w:bCs/>
          <w:spacing w:val="-10"/>
          <w:sz w:val="32"/>
          <w:szCs w:val="32"/>
        </w:rPr>
      </w:pPr>
    </w:p>
    <w:p w14:paraId="0269474B" w14:textId="77777777" w:rsidR="00F4531A" w:rsidRPr="001B5F95" w:rsidRDefault="00F4531A" w:rsidP="00F4531A">
      <w:pPr>
        <w:rPr>
          <w:rFonts w:ascii="Avenir Next LT Pro Light" w:hAnsi="Avenir Next LT Pro Light"/>
          <w:b/>
          <w:bCs/>
          <w:spacing w:val="-10"/>
          <w:sz w:val="32"/>
          <w:szCs w:val="32"/>
        </w:rPr>
      </w:pPr>
    </w:p>
    <w:p w14:paraId="1BE0C28B" w14:textId="53F877B3" w:rsidR="00F4531A" w:rsidRPr="00AA5E9A" w:rsidRDefault="00F4531A" w:rsidP="00F4531A">
      <w:pPr>
        <w:spacing w:line="540" w:lineRule="exact"/>
        <w:rPr>
          <w:b/>
          <w:bCs/>
        </w:rPr>
      </w:pPr>
      <w:r w:rsidRPr="00AA5E9A">
        <w:rPr>
          <w:rFonts w:ascii="Avenir Next LT Pro Light" w:hAnsi="Avenir Next LT Pro Light"/>
          <w:b/>
          <w:bCs/>
          <w:spacing w:val="-10"/>
          <w:sz w:val="48"/>
          <w:szCs w:val="48"/>
        </w:rPr>
        <w:t xml:space="preserve">STRANG, Inc. </w:t>
      </w:r>
      <w:r>
        <w:rPr>
          <w:rFonts w:ascii="Avenir Next LT Pro Light" w:hAnsi="Avenir Next LT Pro Light"/>
          <w:b/>
          <w:bCs/>
          <w:spacing w:val="-10"/>
          <w:sz w:val="48"/>
          <w:szCs w:val="48"/>
        </w:rPr>
        <w:t>N</w:t>
      </w:r>
      <w:r w:rsidRPr="00AA5E9A">
        <w:rPr>
          <w:rFonts w:ascii="Avenir Next LT Pro Light" w:hAnsi="Avenir Next LT Pro Light"/>
          <w:b/>
          <w:bCs/>
          <w:spacing w:val="-10"/>
          <w:sz w:val="48"/>
          <w:szCs w:val="48"/>
        </w:rPr>
        <w:t xml:space="preserve">ames Erica Ostendorf Mullins </w:t>
      </w:r>
      <w:r w:rsidR="004C22FE">
        <w:rPr>
          <w:rFonts w:ascii="Avenir Next LT Pro Light" w:hAnsi="Avenir Next LT Pro Light"/>
          <w:b/>
          <w:bCs/>
          <w:spacing w:val="-10"/>
          <w:sz w:val="48"/>
          <w:szCs w:val="48"/>
        </w:rPr>
        <w:t>to</w:t>
      </w:r>
      <w:r w:rsidRPr="00AA5E9A">
        <w:rPr>
          <w:rFonts w:ascii="Avenir Next LT Pro Light" w:hAnsi="Avenir Next LT Pro Light"/>
          <w:b/>
          <w:bCs/>
          <w:spacing w:val="-10"/>
          <w:sz w:val="48"/>
          <w:szCs w:val="48"/>
        </w:rPr>
        <w:t xml:space="preserve"> </w:t>
      </w:r>
      <w:r>
        <w:rPr>
          <w:rFonts w:ascii="Avenir Next LT Pro Light" w:hAnsi="Avenir Next LT Pro Light"/>
          <w:b/>
          <w:bCs/>
          <w:spacing w:val="-10"/>
          <w:sz w:val="48"/>
          <w:szCs w:val="48"/>
        </w:rPr>
        <w:t>F</w:t>
      </w:r>
      <w:r w:rsidRPr="00AA5E9A">
        <w:rPr>
          <w:rFonts w:ascii="Avenir Next LT Pro Light" w:hAnsi="Avenir Next LT Pro Light"/>
          <w:b/>
          <w:bCs/>
          <w:spacing w:val="-10"/>
          <w:sz w:val="48"/>
          <w:szCs w:val="48"/>
        </w:rPr>
        <w:t xml:space="preserve">irm’s Board of Directors </w:t>
      </w:r>
    </w:p>
    <w:p w14:paraId="18940E1E" w14:textId="031E60AD" w:rsidR="00F4531A" w:rsidRDefault="00F4531A" w:rsidP="00F4531A">
      <w:pPr>
        <w:tabs>
          <w:tab w:val="left" w:pos="1596"/>
        </w:tabs>
        <w:rPr>
          <w:rFonts w:ascii="Avenir Next LT Pro Light" w:hAnsi="Avenir Next LT Pro Light"/>
          <w:sz w:val="32"/>
          <w:szCs w:val="32"/>
        </w:rPr>
      </w:pPr>
      <w:r>
        <w:rPr>
          <w:rFonts w:ascii="Avenir Next LT Pro Light" w:hAnsi="Avenir Next LT Pro Light"/>
          <w:sz w:val="32"/>
          <w:szCs w:val="32"/>
        </w:rPr>
        <w:t xml:space="preserve">First Woman Board Member </w:t>
      </w:r>
      <w:r w:rsidR="004C22FE">
        <w:rPr>
          <w:rFonts w:ascii="Avenir Next LT Pro Light" w:hAnsi="Avenir Next LT Pro Light"/>
          <w:sz w:val="32"/>
          <w:szCs w:val="32"/>
        </w:rPr>
        <w:t>in</w:t>
      </w:r>
      <w:r>
        <w:rPr>
          <w:rFonts w:ascii="Avenir Next LT Pro Light" w:hAnsi="Avenir Next LT Pro Light"/>
          <w:sz w:val="32"/>
          <w:szCs w:val="32"/>
        </w:rPr>
        <w:t xml:space="preserve"> The Firm’s 87 Year History</w:t>
      </w:r>
    </w:p>
    <w:p w14:paraId="02EE412F" w14:textId="471B7502" w:rsidR="00F4531A" w:rsidRDefault="008D6791" w:rsidP="00F4531A">
      <w:pPr>
        <w:tabs>
          <w:tab w:val="left" w:pos="1596"/>
        </w:tabs>
        <w:rPr>
          <w:rFonts w:ascii="Avenir Next LT Pro Light" w:hAnsi="Avenir Next LT Pro Light"/>
          <w:b/>
          <w:bCs/>
          <w:sz w:val="28"/>
          <w:szCs w:val="28"/>
        </w:rPr>
      </w:pPr>
      <w:r>
        <w:rPr>
          <w:rFonts w:ascii="Avenir Next LT Pro Light" w:hAnsi="Avenir Next LT Pro Light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3927019" wp14:editId="03649EF4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1129665" cy="1129665"/>
            <wp:effectExtent l="0" t="0" r="0" b="0"/>
            <wp:wrapSquare wrapText="bothSides"/>
            <wp:docPr id="2" name="Picture 2" descr="A picture containing person, person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, person, out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31A">
        <w:rPr>
          <w:rFonts w:ascii="Avenir Next LT Pro Light" w:hAnsi="Avenir Next LT Pro Light"/>
          <w:noProof/>
          <w:spacing w:val="-1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F43C1" wp14:editId="2ED738AD">
                <wp:simplePos x="0" y="0"/>
                <wp:positionH relativeFrom="margin">
                  <wp:posOffset>-91440</wp:posOffset>
                </wp:positionH>
                <wp:positionV relativeFrom="paragraph">
                  <wp:posOffset>74295</wp:posOffset>
                </wp:positionV>
                <wp:extent cx="6019800" cy="15240"/>
                <wp:effectExtent l="38100" t="38100" r="57150" b="609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1524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  <a:headEnd type="diamond"/>
                          <a:tailEnd type="diamon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346B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2pt,5.85pt" to="466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" strokecolor="#7f7f7f" strokeweight=".25pt">
                <v:stroke startarrow="diamond" endarrow="diamond" joinstyle="miter"/>
                <w10:wrap anchorx="margin"/>
              </v:line>
            </w:pict>
          </mc:Fallback>
        </mc:AlternateContent>
      </w:r>
    </w:p>
    <w:p w14:paraId="094768F7" w14:textId="2AF9C147" w:rsidR="00F4531A" w:rsidRDefault="00F4531A" w:rsidP="00F4531A">
      <w:pPr>
        <w:tabs>
          <w:tab w:val="left" w:pos="1596"/>
        </w:tabs>
        <w:jc w:val="both"/>
        <w:rPr>
          <w:rFonts w:ascii="Avenir Next LT Pro Light" w:hAnsi="Avenir Next LT Pro Light"/>
          <w:sz w:val="28"/>
          <w:szCs w:val="28"/>
        </w:rPr>
      </w:pPr>
      <w:r w:rsidRPr="005B3B21">
        <w:rPr>
          <w:rFonts w:ascii="Avenir Next LT Pro Light" w:hAnsi="Avenir Next LT Pro Light"/>
          <w:b/>
          <w:bCs/>
          <w:sz w:val="28"/>
          <w:szCs w:val="28"/>
        </w:rPr>
        <w:t xml:space="preserve">MADISON, WI. March </w:t>
      </w:r>
      <w:r w:rsidR="00140ECD">
        <w:rPr>
          <w:rFonts w:ascii="Avenir Next LT Pro Light" w:hAnsi="Avenir Next LT Pro Light"/>
          <w:b/>
          <w:bCs/>
          <w:sz w:val="28"/>
          <w:szCs w:val="28"/>
        </w:rPr>
        <w:t>15</w:t>
      </w:r>
      <w:r w:rsidRPr="005B3B21">
        <w:rPr>
          <w:rFonts w:ascii="Avenir Next LT Pro Light" w:hAnsi="Avenir Next LT Pro Light"/>
          <w:b/>
          <w:bCs/>
          <w:sz w:val="28"/>
          <w:szCs w:val="28"/>
        </w:rPr>
        <w:t>, 2022</w:t>
      </w:r>
      <w:r w:rsidRPr="001B5F95">
        <w:rPr>
          <w:rFonts w:ascii="Avenir Next LT Pro Light" w:hAnsi="Avenir Next LT Pro Light"/>
          <w:sz w:val="28"/>
          <w:szCs w:val="28"/>
        </w:rPr>
        <w:t xml:space="preserve"> </w:t>
      </w:r>
      <w:r>
        <w:rPr>
          <w:rFonts w:ascii="Avenir Next LT Pro Light" w:hAnsi="Avenir Next LT Pro Light"/>
          <w:sz w:val="28"/>
          <w:szCs w:val="28"/>
        </w:rPr>
        <w:t>- - - Strang, Inc, proudly announces that Erica Ostendorf Mullins</w:t>
      </w:r>
      <w:r w:rsidRPr="003F5968">
        <w:rPr>
          <w:rFonts w:ascii="Avenir Next LT Pro Light" w:hAnsi="Avenir Next LT Pro Light"/>
          <w:sz w:val="28"/>
          <w:szCs w:val="28"/>
        </w:rPr>
        <w:t xml:space="preserve">, </w:t>
      </w:r>
      <w:r w:rsidR="00E563E0">
        <w:rPr>
          <w:rFonts w:ascii="Avenir Next LT Pro Light" w:hAnsi="Avenir Next LT Pro Light"/>
          <w:sz w:val="28"/>
          <w:szCs w:val="28"/>
        </w:rPr>
        <w:t>NCIDQ</w:t>
      </w:r>
      <w:r w:rsidRPr="003F5968">
        <w:rPr>
          <w:rFonts w:ascii="Avenir Next LT Pro Light" w:hAnsi="Avenir Next LT Pro Light"/>
          <w:sz w:val="28"/>
          <w:szCs w:val="28"/>
        </w:rPr>
        <w:t>, WRID</w:t>
      </w:r>
      <w:r>
        <w:rPr>
          <w:rFonts w:ascii="Avenir Next LT Pro Light" w:hAnsi="Avenir Next LT Pro Light"/>
          <w:sz w:val="28"/>
          <w:szCs w:val="28"/>
        </w:rPr>
        <w:t xml:space="preserve">, has been appointed to the firm’s highest level of leadership, the Board of Directors. This appointment is effective immediately. Ms. Ostendorf Mullins will continue in her responsibility as </w:t>
      </w:r>
      <w:r w:rsidRPr="003F5968">
        <w:rPr>
          <w:rFonts w:ascii="Avenir Next LT Pro Light" w:hAnsi="Avenir Next LT Pro Light"/>
          <w:sz w:val="28"/>
          <w:szCs w:val="28"/>
        </w:rPr>
        <w:t>Senior Vice President, Director of Interior Design</w:t>
      </w:r>
      <w:r>
        <w:rPr>
          <w:rFonts w:ascii="Avenir Next LT Pro Light" w:hAnsi="Avenir Next LT Pro Light"/>
          <w:sz w:val="28"/>
          <w:szCs w:val="28"/>
        </w:rPr>
        <w:t xml:space="preserve">. </w:t>
      </w:r>
    </w:p>
    <w:p w14:paraId="13928AC0" w14:textId="68DE21EF" w:rsidR="00F4531A" w:rsidRDefault="00F4531A" w:rsidP="00F4531A">
      <w:pPr>
        <w:tabs>
          <w:tab w:val="left" w:pos="1596"/>
        </w:tabs>
        <w:jc w:val="both"/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sz w:val="28"/>
          <w:szCs w:val="28"/>
        </w:rPr>
        <w:t xml:space="preserve">Since joining Strang in </w:t>
      </w:r>
      <w:r w:rsidR="00E563E0" w:rsidRPr="00E563E0">
        <w:rPr>
          <w:rFonts w:ascii="Avenir Next LT Pro Light" w:hAnsi="Avenir Next LT Pro Light"/>
          <w:b/>
          <w:bCs/>
          <w:sz w:val="28"/>
          <w:szCs w:val="28"/>
        </w:rPr>
        <w:t>2014</w:t>
      </w:r>
      <w:r>
        <w:rPr>
          <w:rFonts w:ascii="Avenir Next LT Pro Light" w:hAnsi="Avenir Next LT Pro Light"/>
          <w:sz w:val="28"/>
          <w:szCs w:val="28"/>
        </w:rPr>
        <w:t xml:space="preserve">, </w:t>
      </w:r>
      <w:r w:rsidR="004C22FE">
        <w:rPr>
          <w:rFonts w:ascii="Avenir Next LT Pro Light" w:hAnsi="Avenir Next LT Pro Light"/>
          <w:sz w:val="28"/>
          <w:szCs w:val="28"/>
        </w:rPr>
        <w:t>Erica</w:t>
      </w:r>
      <w:r>
        <w:rPr>
          <w:rFonts w:ascii="Avenir Next LT Pro Light" w:hAnsi="Avenir Next LT Pro Light"/>
          <w:sz w:val="28"/>
          <w:szCs w:val="28"/>
        </w:rPr>
        <w:t xml:space="preserve"> has contributed to client success and satisfaction by</w:t>
      </w:r>
      <w:r w:rsidRPr="00560DD2">
        <w:rPr>
          <w:rFonts w:ascii="Avenir Next LT Pro Light" w:hAnsi="Avenir Next LT Pro Light"/>
          <w:sz w:val="28"/>
          <w:szCs w:val="28"/>
        </w:rPr>
        <w:t xml:space="preserve"> </w:t>
      </w:r>
      <w:r>
        <w:rPr>
          <w:rFonts w:ascii="Avenir Next LT Pro Light" w:hAnsi="Avenir Next LT Pro Light"/>
          <w:sz w:val="28"/>
          <w:szCs w:val="28"/>
        </w:rPr>
        <w:t xml:space="preserve">sharing strikingly creative, </w:t>
      </w:r>
      <w:r w:rsidRPr="00560DD2">
        <w:rPr>
          <w:rFonts w:ascii="Avenir Next LT Pro Light" w:hAnsi="Avenir Next LT Pro Light"/>
          <w:sz w:val="28"/>
          <w:szCs w:val="28"/>
        </w:rPr>
        <w:t xml:space="preserve">cohesive designs </w:t>
      </w:r>
      <w:r>
        <w:rPr>
          <w:rFonts w:ascii="Avenir Next LT Pro Light" w:hAnsi="Avenir Next LT Pro Light"/>
          <w:sz w:val="28"/>
          <w:szCs w:val="28"/>
        </w:rPr>
        <w:t xml:space="preserve">which are remarkable to behold and </w:t>
      </w:r>
      <w:r w:rsidR="004C22FE">
        <w:rPr>
          <w:rFonts w:ascii="Avenir Next LT Pro Light" w:hAnsi="Avenir Next LT Pro Light"/>
          <w:sz w:val="28"/>
          <w:szCs w:val="28"/>
        </w:rPr>
        <w:t>engaging</w:t>
      </w:r>
      <w:r>
        <w:rPr>
          <w:rFonts w:ascii="Avenir Next LT Pro Light" w:hAnsi="Avenir Next LT Pro Light"/>
          <w:sz w:val="28"/>
          <w:szCs w:val="28"/>
        </w:rPr>
        <w:t xml:space="preserve"> to occupy.</w:t>
      </w:r>
      <w:r w:rsidR="004C22FE">
        <w:rPr>
          <w:rFonts w:ascii="Avenir Next LT Pro Light" w:hAnsi="Avenir Next LT Pro Light"/>
          <w:sz w:val="28"/>
          <w:szCs w:val="28"/>
        </w:rPr>
        <w:t xml:space="preserve"> </w:t>
      </w:r>
      <w:r>
        <w:rPr>
          <w:rFonts w:ascii="Avenir Next LT Pro Light" w:hAnsi="Avenir Next LT Pro Light"/>
          <w:sz w:val="28"/>
          <w:szCs w:val="28"/>
        </w:rPr>
        <w:t>Clients tell us that Erica’s award-winning designs i</w:t>
      </w:r>
      <w:r w:rsidRPr="00CA43FE">
        <w:rPr>
          <w:rFonts w:ascii="Avenir Next LT Pro Light" w:hAnsi="Avenir Next LT Pro Light"/>
          <w:sz w:val="28"/>
          <w:szCs w:val="28"/>
        </w:rPr>
        <w:t xml:space="preserve">nspire, </w:t>
      </w:r>
      <w:r w:rsidR="004C22FE" w:rsidRPr="00CA43FE">
        <w:rPr>
          <w:rFonts w:ascii="Avenir Next LT Pro Light" w:hAnsi="Avenir Next LT Pro Light"/>
          <w:sz w:val="28"/>
          <w:szCs w:val="28"/>
        </w:rPr>
        <w:t>empower,</w:t>
      </w:r>
      <w:r w:rsidRPr="00CA43FE">
        <w:rPr>
          <w:rFonts w:ascii="Avenir Next LT Pro Light" w:hAnsi="Avenir Next LT Pro Light"/>
          <w:sz w:val="28"/>
          <w:szCs w:val="28"/>
        </w:rPr>
        <w:t xml:space="preserve"> and excite</w:t>
      </w:r>
      <w:r>
        <w:rPr>
          <w:rFonts w:ascii="Avenir Next LT Pro Light" w:hAnsi="Avenir Next LT Pro Light"/>
          <w:sz w:val="28"/>
          <w:szCs w:val="28"/>
        </w:rPr>
        <w:t xml:space="preserve"> those within. From healthcare to hospitality or corporate to cultural</w:t>
      </w:r>
      <w:r w:rsidR="004C22FE">
        <w:rPr>
          <w:rFonts w:ascii="Avenir Next LT Pro Light" w:hAnsi="Avenir Next LT Pro Light"/>
          <w:sz w:val="28"/>
          <w:szCs w:val="28"/>
        </w:rPr>
        <w:t xml:space="preserve"> spaces</w:t>
      </w:r>
      <w:r>
        <w:rPr>
          <w:rFonts w:ascii="Avenir Next LT Pro Light" w:hAnsi="Avenir Next LT Pro Light"/>
          <w:sz w:val="28"/>
          <w:szCs w:val="28"/>
        </w:rPr>
        <w:t xml:space="preserve">, </w:t>
      </w:r>
      <w:r w:rsidRPr="00F006CF">
        <w:rPr>
          <w:rFonts w:ascii="Avenir Next LT Pro Light" w:hAnsi="Avenir Next LT Pro Light"/>
          <w:sz w:val="28"/>
          <w:szCs w:val="28"/>
        </w:rPr>
        <w:t xml:space="preserve">Erica applies her passion </w:t>
      </w:r>
      <w:r>
        <w:rPr>
          <w:rFonts w:ascii="Avenir Next LT Pro Light" w:hAnsi="Avenir Next LT Pro Light"/>
          <w:sz w:val="28"/>
          <w:szCs w:val="28"/>
        </w:rPr>
        <w:t xml:space="preserve">for design </w:t>
      </w:r>
      <w:r w:rsidRPr="00F006CF">
        <w:rPr>
          <w:rFonts w:ascii="Avenir Next LT Pro Light" w:hAnsi="Avenir Next LT Pro Light"/>
          <w:sz w:val="28"/>
          <w:szCs w:val="28"/>
        </w:rPr>
        <w:t xml:space="preserve">across a myriad </w:t>
      </w:r>
      <w:r>
        <w:rPr>
          <w:rFonts w:ascii="Avenir Next LT Pro Light" w:hAnsi="Avenir Next LT Pro Light"/>
          <w:sz w:val="28"/>
          <w:szCs w:val="28"/>
        </w:rPr>
        <w:t xml:space="preserve">number </w:t>
      </w:r>
      <w:r w:rsidRPr="00F006CF">
        <w:rPr>
          <w:rFonts w:ascii="Avenir Next LT Pro Light" w:hAnsi="Avenir Next LT Pro Light"/>
          <w:sz w:val="28"/>
          <w:szCs w:val="28"/>
        </w:rPr>
        <w:t>of sectors</w:t>
      </w:r>
      <w:r>
        <w:rPr>
          <w:rFonts w:ascii="Avenir Next LT Pro Light" w:hAnsi="Avenir Next LT Pro Light"/>
          <w:sz w:val="28"/>
          <w:szCs w:val="28"/>
        </w:rPr>
        <w:t xml:space="preserve">. </w:t>
      </w:r>
    </w:p>
    <w:p w14:paraId="77E1A900" w14:textId="2DBB21EC" w:rsidR="00F4531A" w:rsidRDefault="00F4531A" w:rsidP="00F4531A">
      <w:pPr>
        <w:tabs>
          <w:tab w:val="left" w:pos="1596"/>
        </w:tabs>
        <w:jc w:val="both"/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sz w:val="28"/>
          <w:szCs w:val="28"/>
        </w:rPr>
        <w:t>Additionally, Erica provides expert guidance, direction and mentorship throughout the Interior Design Group and the entire firm.</w:t>
      </w:r>
      <w:r w:rsidR="004C22FE">
        <w:rPr>
          <w:rFonts w:ascii="Avenir Next LT Pro Light" w:hAnsi="Avenir Next LT Pro Light"/>
          <w:sz w:val="28"/>
          <w:szCs w:val="28"/>
        </w:rPr>
        <w:t xml:space="preserve"> </w:t>
      </w:r>
      <w:r>
        <w:rPr>
          <w:rFonts w:ascii="Avenir Next LT Pro Light" w:hAnsi="Avenir Next LT Pro Light"/>
          <w:sz w:val="28"/>
          <w:szCs w:val="28"/>
        </w:rPr>
        <w:t xml:space="preserve">For example, Erica is responsible for guiding Strang’s strategic business planning across </w:t>
      </w:r>
      <w:r>
        <w:rPr>
          <w:rFonts w:ascii="Avenir Next LT Pro Light" w:hAnsi="Avenir Next LT Pro Light"/>
          <w:sz w:val="28"/>
          <w:szCs w:val="28"/>
        </w:rPr>
        <w:lastRenderedPageBreak/>
        <w:t>all aspects of the firm.</w:t>
      </w:r>
      <w:r w:rsidR="004C22FE">
        <w:rPr>
          <w:rFonts w:ascii="Avenir Next LT Pro Light" w:hAnsi="Avenir Next LT Pro Light"/>
          <w:sz w:val="28"/>
          <w:szCs w:val="28"/>
        </w:rPr>
        <w:t xml:space="preserve"> </w:t>
      </w:r>
      <w:r>
        <w:rPr>
          <w:rFonts w:ascii="Avenir Next LT Pro Light" w:hAnsi="Avenir Next LT Pro Light"/>
          <w:sz w:val="28"/>
          <w:szCs w:val="28"/>
        </w:rPr>
        <w:t>Her leadership style is pronounced by listening with respect, empowering confidence around her and responding with resolve.</w:t>
      </w:r>
      <w:r w:rsidR="004C22FE">
        <w:rPr>
          <w:rFonts w:ascii="Avenir Next LT Pro Light" w:hAnsi="Avenir Next LT Pro Light"/>
          <w:sz w:val="28"/>
          <w:szCs w:val="28"/>
        </w:rPr>
        <w:t xml:space="preserve"> </w:t>
      </w:r>
    </w:p>
    <w:p w14:paraId="271D5DF9" w14:textId="4805F1EC" w:rsidR="00F4531A" w:rsidRPr="002A2F41" w:rsidRDefault="00F4531A" w:rsidP="00F4531A">
      <w:pPr>
        <w:tabs>
          <w:tab w:val="left" w:pos="1596"/>
        </w:tabs>
        <w:jc w:val="both"/>
        <w:rPr>
          <w:rFonts w:ascii="Avenir Next LT Pro Light" w:hAnsi="Avenir Next LT Pro Light"/>
          <w:sz w:val="28"/>
          <w:szCs w:val="28"/>
        </w:rPr>
      </w:pPr>
      <w:r w:rsidRPr="00742877">
        <w:rPr>
          <w:rFonts w:ascii="Avenir Next LT Pro Light" w:hAnsi="Avenir Next LT Pro Light"/>
          <w:sz w:val="28"/>
          <w:szCs w:val="28"/>
        </w:rPr>
        <w:t>According to Larry Barton, Strang’s President and CEO,</w:t>
      </w:r>
      <w:r>
        <w:rPr>
          <w:rFonts w:ascii="Avenir Next LT Pro Light" w:hAnsi="Avenir Next LT Pro Light"/>
          <w:i/>
          <w:iCs/>
          <w:sz w:val="28"/>
          <w:szCs w:val="28"/>
        </w:rPr>
        <w:t xml:space="preserve"> </w:t>
      </w:r>
      <w:r w:rsidRPr="00742877">
        <w:rPr>
          <w:rFonts w:ascii="Avenir Next LT Pro Light" w:hAnsi="Avenir Next LT Pro Light"/>
          <w:i/>
          <w:iCs/>
          <w:sz w:val="28"/>
          <w:szCs w:val="28"/>
        </w:rPr>
        <w:t xml:space="preserve">“Our current Board of Directors unanimously believes that Erica will be a significant contributor to the next chapter of our continued growth and success. She </w:t>
      </w:r>
      <w:r w:rsidR="004C22FE" w:rsidRPr="00742877">
        <w:rPr>
          <w:rFonts w:ascii="Avenir Next LT Pro Light" w:hAnsi="Avenir Next LT Pro Light"/>
          <w:i/>
          <w:iCs/>
          <w:sz w:val="28"/>
          <w:szCs w:val="28"/>
        </w:rPr>
        <w:t>possesses</w:t>
      </w:r>
      <w:r w:rsidRPr="00742877">
        <w:rPr>
          <w:rFonts w:ascii="Avenir Next LT Pro Light" w:hAnsi="Avenir Next LT Pro Light"/>
          <w:i/>
          <w:iCs/>
          <w:sz w:val="28"/>
          <w:szCs w:val="28"/>
        </w:rPr>
        <w:t xml:space="preserve"> a natural talent for inspiring colleagues and clients alike through her imagination, leadership, rigor and accountability.</w:t>
      </w:r>
      <w:r w:rsidR="004C22FE">
        <w:rPr>
          <w:rFonts w:ascii="Avenir Next LT Pro Light" w:hAnsi="Avenir Next LT Pro Light"/>
          <w:i/>
          <w:iCs/>
          <w:sz w:val="28"/>
          <w:szCs w:val="28"/>
        </w:rPr>
        <w:t xml:space="preserve"> </w:t>
      </w:r>
      <w:r w:rsidRPr="00742877">
        <w:rPr>
          <w:rFonts w:ascii="Avenir Next LT Pro Light" w:hAnsi="Avenir Next LT Pro Light"/>
          <w:i/>
          <w:iCs/>
          <w:sz w:val="28"/>
          <w:szCs w:val="28"/>
        </w:rPr>
        <w:t>Erica constantly delivers for our clients through design counsel that is creative, resourceful, respectful and on task.</w:t>
      </w:r>
      <w:r>
        <w:rPr>
          <w:rFonts w:ascii="Avenir Next LT Pro Light" w:hAnsi="Avenir Next LT Pro Light"/>
          <w:i/>
          <w:iCs/>
          <w:sz w:val="28"/>
          <w:szCs w:val="28"/>
        </w:rPr>
        <w:t xml:space="preserve"> We are excited to have Erica join our Senior Leadership Team”. </w:t>
      </w:r>
    </w:p>
    <w:p w14:paraId="2CAAEA28" w14:textId="271ED7BF" w:rsidR="00F4531A" w:rsidRDefault="00F4531A" w:rsidP="00F4531A">
      <w:pPr>
        <w:tabs>
          <w:tab w:val="left" w:pos="1596"/>
        </w:tabs>
        <w:jc w:val="both"/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bCs/>
          <w:sz w:val="28"/>
          <w:szCs w:val="28"/>
        </w:rPr>
        <w:t xml:space="preserve">Erica earned a </w:t>
      </w:r>
      <w:r w:rsidRPr="00EE61EC">
        <w:rPr>
          <w:rFonts w:ascii="Avenir Next LT Pro Light" w:hAnsi="Avenir Next LT Pro Light"/>
          <w:bCs/>
          <w:sz w:val="28"/>
          <w:szCs w:val="28"/>
        </w:rPr>
        <w:t>Bachelor of Science</w:t>
      </w:r>
      <w:r>
        <w:rPr>
          <w:rFonts w:ascii="Avenir Next LT Pro Light" w:hAnsi="Avenir Next LT Pro Light"/>
          <w:bCs/>
          <w:sz w:val="28"/>
          <w:szCs w:val="28"/>
        </w:rPr>
        <w:t xml:space="preserve"> degree in</w:t>
      </w:r>
      <w:r w:rsidRPr="00EE61EC">
        <w:rPr>
          <w:rFonts w:ascii="Avenir Next LT Pro Light" w:hAnsi="Avenir Next LT Pro Light"/>
          <w:bCs/>
          <w:sz w:val="28"/>
          <w:szCs w:val="28"/>
        </w:rPr>
        <w:t xml:space="preserve"> </w:t>
      </w:r>
      <w:r w:rsidRPr="00EE61EC">
        <w:rPr>
          <w:rFonts w:ascii="Avenir Next LT Pro Light" w:hAnsi="Avenir Next LT Pro Light"/>
          <w:bCs/>
          <w:i/>
          <w:iCs/>
          <w:sz w:val="28"/>
          <w:szCs w:val="28"/>
        </w:rPr>
        <w:t>Interior Architecture</w:t>
      </w:r>
      <w:r>
        <w:rPr>
          <w:rFonts w:ascii="Avenir Next LT Pro Light" w:hAnsi="Avenir Next LT Pro Light"/>
          <w:bCs/>
          <w:sz w:val="28"/>
          <w:szCs w:val="28"/>
        </w:rPr>
        <w:t xml:space="preserve"> from the</w:t>
      </w:r>
      <w:r w:rsidRPr="00EE61EC">
        <w:rPr>
          <w:rFonts w:ascii="Avenir Next LT Pro Light" w:hAnsi="Avenir Next LT Pro Light"/>
          <w:bCs/>
          <w:sz w:val="28"/>
          <w:szCs w:val="28"/>
        </w:rPr>
        <w:t xml:space="preserve"> University of Wisconsin-Stevens Point, 2010.</w:t>
      </w:r>
      <w:r>
        <w:rPr>
          <w:rFonts w:ascii="Avenir Next LT Pro Light" w:hAnsi="Avenir Next LT Pro Light"/>
          <w:bCs/>
          <w:sz w:val="28"/>
          <w:szCs w:val="28"/>
        </w:rPr>
        <w:t xml:space="preserve"> She is a Wisconsin Registered Interior Designer, a member of </w:t>
      </w:r>
      <w:r w:rsidRPr="00EE61EC">
        <w:rPr>
          <w:rFonts w:ascii="Avenir Next LT Pro Light" w:hAnsi="Avenir Next LT Pro Light"/>
          <w:sz w:val="28"/>
          <w:szCs w:val="28"/>
        </w:rPr>
        <w:t>National Council for Interior Design Qualification (NCIDQ)</w:t>
      </w:r>
      <w:r>
        <w:rPr>
          <w:rFonts w:ascii="Avenir Next LT Pro Light" w:hAnsi="Avenir Next LT Pro Light"/>
          <w:sz w:val="28"/>
          <w:szCs w:val="28"/>
        </w:rPr>
        <w:t xml:space="preserve"> and the American Society of Interior Designers (ASID) </w:t>
      </w:r>
    </w:p>
    <w:p w14:paraId="65478FF4" w14:textId="77777777" w:rsidR="004C22FE" w:rsidRPr="00EE61EC" w:rsidRDefault="004C22FE" w:rsidP="00F4531A">
      <w:pPr>
        <w:tabs>
          <w:tab w:val="left" w:pos="1596"/>
        </w:tabs>
        <w:jc w:val="both"/>
        <w:rPr>
          <w:rFonts w:ascii="Avenir Next LT Pro Light" w:hAnsi="Avenir Next LT Pro Light"/>
          <w:sz w:val="28"/>
          <w:szCs w:val="28"/>
        </w:rPr>
      </w:pPr>
    </w:p>
    <w:p w14:paraId="33E5CC0F" w14:textId="77777777" w:rsidR="00F4531A" w:rsidRPr="00403BC3" w:rsidRDefault="00F4531A" w:rsidP="00F4531A">
      <w:pPr>
        <w:spacing w:line="256" w:lineRule="auto"/>
        <w:jc w:val="both"/>
        <w:rPr>
          <w:rFonts w:ascii="Avenir Next LT Pro Light" w:eastAsia="Times New Roman" w:hAnsi="Avenir Next LT Pro Light" w:cs="Times New Roman"/>
          <w:b/>
          <w:bCs/>
          <w:color w:val="5A5A5A" w:themeColor="text1" w:themeTint="A5"/>
          <w:spacing w:val="15"/>
          <w:sz w:val="28"/>
          <w:szCs w:val="28"/>
        </w:rPr>
      </w:pPr>
      <w:r w:rsidRPr="00403BC3">
        <w:rPr>
          <w:rFonts w:ascii="Avenir Next LT Pro Light" w:eastAsia="Times New Roman" w:hAnsi="Avenir Next LT Pro Light" w:cs="Times New Roman"/>
          <w:b/>
          <w:bCs/>
          <w:color w:val="5A5A5A" w:themeColor="text1" w:themeTint="A5"/>
          <w:spacing w:val="15"/>
          <w:sz w:val="28"/>
          <w:szCs w:val="28"/>
        </w:rPr>
        <w:t>About Strang</w:t>
      </w:r>
    </w:p>
    <w:p w14:paraId="11D238E3" w14:textId="77777777" w:rsidR="00F4531A" w:rsidRDefault="00F4531A" w:rsidP="00F4531A">
      <w:pPr>
        <w:spacing w:line="256" w:lineRule="auto"/>
        <w:jc w:val="both"/>
        <w:rPr>
          <w:rFonts w:ascii="Avenir Next LT Pro Light" w:eastAsia="Calibri" w:hAnsi="Avenir Next LT Pro Light" w:cs="Times New Roman"/>
          <w:sz w:val="28"/>
          <w:szCs w:val="28"/>
        </w:rPr>
      </w:pPr>
      <w:r w:rsidRPr="00403BC3">
        <w:rPr>
          <w:rFonts w:ascii="Avenir Next LT Pro Light" w:eastAsia="Calibri" w:hAnsi="Avenir Next LT Pro Light" w:cs="Times New Roman"/>
          <w:sz w:val="28"/>
          <w:szCs w:val="28"/>
        </w:rPr>
        <w:t>Established in 1935, Strang is an award-winning architecture, engineering, and interior design firm with offices in Madison and Waukesha</w:t>
      </w:r>
      <w:r>
        <w:rPr>
          <w:rFonts w:ascii="Avenir Next LT Pro Light" w:eastAsia="Calibri" w:hAnsi="Avenir Next LT Pro Light" w:cs="Times New Roman"/>
          <w:sz w:val="28"/>
          <w:szCs w:val="28"/>
        </w:rPr>
        <w:t>, Wisconsin</w:t>
      </w:r>
      <w:r w:rsidRPr="00403BC3">
        <w:rPr>
          <w:rFonts w:ascii="Avenir Next LT Pro Light" w:eastAsia="Calibri" w:hAnsi="Avenir Next LT Pro Light" w:cs="Times New Roman"/>
          <w:sz w:val="28"/>
          <w:szCs w:val="28"/>
        </w:rPr>
        <w:t xml:space="preserve">. </w:t>
      </w:r>
    </w:p>
    <w:p w14:paraId="78AAACDC" w14:textId="77777777" w:rsidR="004C22FE" w:rsidRPr="00A87EF4" w:rsidRDefault="004C22FE" w:rsidP="004C22FE">
      <w:pPr>
        <w:rPr>
          <w:rFonts w:ascii="Avenir Next LT Pro Light" w:hAnsi="Avenir Next LT Pro Light"/>
          <w:sz w:val="28"/>
          <w:szCs w:val="28"/>
        </w:rPr>
      </w:pPr>
      <w:r w:rsidRPr="008A19FB">
        <w:rPr>
          <w:rFonts w:ascii="Avenir Next LT Pro Light" w:hAnsi="Avenir Next LT Pro Light"/>
          <w:sz w:val="28"/>
          <w:szCs w:val="28"/>
        </w:rPr>
        <w:t xml:space="preserve">We champion a highly collaborative, vertically integrated approach entitled, </w:t>
      </w:r>
      <w:r w:rsidRPr="008A19FB">
        <w:rPr>
          <w:rFonts w:ascii="Avenir Next LT Pro Light" w:hAnsi="Avenir Next LT Pro Light"/>
          <w:i/>
          <w:iCs/>
          <w:sz w:val="28"/>
          <w:szCs w:val="28"/>
        </w:rPr>
        <w:t>Design Synchronicity</w:t>
      </w:r>
      <w:r w:rsidRPr="008A19FB">
        <w:rPr>
          <w:rFonts w:ascii="Avenir Next LT Pro Light" w:hAnsi="Avenir Next LT Pro Light"/>
          <w:sz w:val="28"/>
          <w:szCs w:val="28"/>
        </w:rPr>
        <w:t>. This proven</w:t>
      </w:r>
      <w:r>
        <w:rPr>
          <w:rFonts w:ascii="Avenir Next LT Pro Light" w:hAnsi="Avenir Next LT Pro Light"/>
          <w:sz w:val="28"/>
          <w:szCs w:val="28"/>
        </w:rPr>
        <w:t xml:space="preserve"> process </w:t>
      </w:r>
      <w:r w:rsidRPr="008A19FB">
        <w:rPr>
          <w:rFonts w:ascii="Avenir Next LT Pro Light" w:hAnsi="Avenir Next LT Pro Light"/>
          <w:sz w:val="28"/>
          <w:szCs w:val="28"/>
        </w:rPr>
        <w:t>galvanizes our ability to safeguard a client’s financial, human, and environmental resources</w:t>
      </w:r>
      <w:r>
        <w:rPr>
          <w:rFonts w:ascii="Avenir Next LT Pro Light" w:hAnsi="Avenir Next LT Pro Light"/>
          <w:sz w:val="28"/>
          <w:szCs w:val="28"/>
        </w:rPr>
        <w:t xml:space="preserve">. </w:t>
      </w:r>
      <w:r w:rsidRPr="00A87EF4">
        <w:rPr>
          <w:rFonts w:ascii="Avenir Next LT Pro Light" w:hAnsi="Avenir Next LT Pro Light"/>
          <w:sz w:val="28"/>
          <w:szCs w:val="28"/>
        </w:rPr>
        <w:t xml:space="preserve">We most often </w:t>
      </w:r>
      <w:r>
        <w:rPr>
          <w:rFonts w:ascii="Avenir Next LT Pro Light" w:hAnsi="Avenir Next LT Pro Light"/>
          <w:sz w:val="28"/>
          <w:szCs w:val="28"/>
        </w:rPr>
        <w:t>ap</w:t>
      </w:r>
      <w:r w:rsidRPr="00A87EF4">
        <w:rPr>
          <w:rFonts w:ascii="Avenir Next LT Pro Light" w:hAnsi="Avenir Next LT Pro Light"/>
          <w:sz w:val="28"/>
          <w:szCs w:val="28"/>
        </w:rPr>
        <w:t>ply this approach within the science and technology, commercial</w:t>
      </w:r>
      <w:r>
        <w:rPr>
          <w:rFonts w:ascii="Avenir Next LT Pro Light" w:hAnsi="Avenir Next LT Pro Light"/>
          <w:sz w:val="28"/>
          <w:szCs w:val="28"/>
        </w:rPr>
        <w:t>/corporate</w:t>
      </w:r>
      <w:r w:rsidRPr="00A87EF4">
        <w:rPr>
          <w:rFonts w:ascii="Avenir Next LT Pro Light" w:hAnsi="Avenir Next LT Pro Light"/>
          <w:sz w:val="28"/>
          <w:szCs w:val="28"/>
        </w:rPr>
        <w:t xml:space="preserve">, higher education, </w:t>
      </w:r>
      <w:r>
        <w:rPr>
          <w:rFonts w:ascii="Avenir Next LT Pro Light" w:hAnsi="Avenir Next LT Pro Light"/>
          <w:sz w:val="28"/>
          <w:szCs w:val="28"/>
        </w:rPr>
        <w:t xml:space="preserve">performing arts, and </w:t>
      </w:r>
      <w:r w:rsidRPr="00A87EF4">
        <w:rPr>
          <w:rFonts w:ascii="Avenir Next LT Pro Light" w:hAnsi="Avenir Next LT Pro Light"/>
          <w:sz w:val="28"/>
          <w:szCs w:val="28"/>
        </w:rPr>
        <w:t>advanced manufacturing sectors.</w:t>
      </w:r>
    </w:p>
    <w:p w14:paraId="6CB7DE75" w14:textId="77777777" w:rsidR="00BA2B00" w:rsidRPr="00A87EF4" w:rsidRDefault="00BA2B00" w:rsidP="00BA2B00">
      <w:pPr>
        <w:rPr>
          <w:rFonts w:ascii="Avenir Next LT Pro Light" w:hAnsi="Avenir Next LT Pro Light"/>
          <w:sz w:val="28"/>
          <w:szCs w:val="28"/>
        </w:rPr>
      </w:pPr>
      <w:r w:rsidRPr="00A87EF4">
        <w:rPr>
          <w:rFonts w:ascii="Avenir Next LT Pro Light" w:hAnsi="Avenir Next LT Pro Light"/>
          <w:sz w:val="28"/>
          <w:szCs w:val="28"/>
        </w:rPr>
        <w:t xml:space="preserve">Strang </w:t>
      </w:r>
      <w:r>
        <w:rPr>
          <w:rFonts w:ascii="Avenir Next LT Pro Light" w:hAnsi="Avenir Next LT Pro Light"/>
          <w:sz w:val="28"/>
          <w:szCs w:val="28"/>
        </w:rPr>
        <w:t>has earned the Wisconsin State Journal</w:t>
      </w:r>
      <w:r w:rsidRPr="00A87EF4">
        <w:rPr>
          <w:rFonts w:ascii="Avenir Next LT Pro Light" w:hAnsi="Avenir Next LT Pro Light"/>
          <w:sz w:val="28"/>
          <w:szCs w:val="28"/>
        </w:rPr>
        <w:t xml:space="preserve"> </w:t>
      </w:r>
      <w:r>
        <w:rPr>
          <w:rFonts w:ascii="Avenir Next LT Pro Light" w:hAnsi="Avenir Next LT Pro Light"/>
          <w:b/>
          <w:bCs/>
          <w:sz w:val="28"/>
          <w:szCs w:val="28"/>
        </w:rPr>
        <w:t>Top Workplace Award for 2021 and 2022.</w:t>
      </w:r>
    </w:p>
    <w:p w14:paraId="51922E19" w14:textId="5A81B185" w:rsidR="00F4531A" w:rsidRPr="008D6791" w:rsidRDefault="00F4531A" w:rsidP="008D6791">
      <w:pPr>
        <w:spacing w:line="256" w:lineRule="auto"/>
        <w:jc w:val="both"/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eastAsia="Calibri" w:hAnsi="Avenir Next LT Pro Light" w:cs="Times New Roman"/>
          <w:sz w:val="28"/>
          <w:szCs w:val="28"/>
        </w:rPr>
        <w:t xml:space="preserve">Strang has </w:t>
      </w:r>
      <w:r w:rsidR="00BA2B00">
        <w:rPr>
          <w:rFonts w:ascii="Avenir Next LT Pro Light" w:eastAsia="Calibri" w:hAnsi="Avenir Next LT Pro Light" w:cs="Times New Roman"/>
          <w:sz w:val="28"/>
          <w:szCs w:val="28"/>
        </w:rPr>
        <w:t xml:space="preserve">also </w:t>
      </w:r>
      <w:r>
        <w:rPr>
          <w:rFonts w:ascii="Avenir Next LT Pro Light" w:eastAsia="Calibri" w:hAnsi="Avenir Next LT Pro Light" w:cs="Times New Roman"/>
          <w:sz w:val="28"/>
          <w:szCs w:val="28"/>
        </w:rPr>
        <w:t>been v</w:t>
      </w:r>
      <w:r w:rsidRPr="00794FBD">
        <w:rPr>
          <w:rFonts w:ascii="Avenir Next LT Pro Light" w:eastAsia="Calibri" w:hAnsi="Avenir Next LT Pro Light" w:cs="Times New Roman"/>
          <w:sz w:val="28"/>
          <w:szCs w:val="28"/>
        </w:rPr>
        <w:t xml:space="preserve">oted </w:t>
      </w:r>
      <w:r w:rsidRPr="00794FBD">
        <w:rPr>
          <w:rFonts w:ascii="Avenir Next LT Pro Light" w:eastAsia="Calibri" w:hAnsi="Avenir Next LT Pro Light" w:cs="Times New Roman"/>
          <w:b/>
          <w:bCs/>
          <w:sz w:val="28"/>
          <w:szCs w:val="28"/>
        </w:rPr>
        <w:t>Number ONE Commercial Architectural Firm</w:t>
      </w:r>
      <w:r w:rsidRPr="00794FBD">
        <w:rPr>
          <w:rFonts w:ascii="Avenir Next LT Pro Light" w:eastAsia="Calibri" w:hAnsi="Avenir Next LT Pro Light" w:cs="Times New Roman"/>
          <w:sz w:val="28"/>
          <w:szCs w:val="28"/>
        </w:rPr>
        <w:t xml:space="preserve"> </w:t>
      </w:r>
      <w:r>
        <w:rPr>
          <w:rFonts w:ascii="Avenir Next LT Pro Light" w:eastAsia="Calibri" w:hAnsi="Avenir Next LT Pro Light" w:cs="Times New Roman"/>
          <w:sz w:val="28"/>
          <w:szCs w:val="28"/>
        </w:rPr>
        <w:t xml:space="preserve">in Madison </w:t>
      </w:r>
      <w:r w:rsidRPr="00794FBD">
        <w:rPr>
          <w:rFonts w:ascii="Avenir Next LT Pro Light" w:eastAsia="Calibri" w:hAnsi="Avenir Next LT Pro Light" w:cs="Times New Roman"/>
          <w:sz w:val="28"/>
          <w:szCs w:val="28"/>
        </w:rPr>
        <w:t xml:space="preserve">for </w:t>
      </w:r>
      <w:r>
        <w:rPr>
          <w:rFonts w:ascii="Avenir Next LT Pro Light" w:eastAsia="Calibri" w:hAnsi="Avenir Next LT Pro Light" w:cs="Times New Roman"/>
          <w:sz w:val="28"/>
          <w:szCs w:val="28"/>
        </w:rPr>
        <w:t>n</w:t>
      </w:r>
      <w:r w:rsidRPr="00794FBD">
        <w:rPr>
          <w:rFonts w:ascii="Avenir Next LT Pro Light" w:eastAsia="Calibri" w:hAnsi="Avenir Next LT Pro Light" w:cs="Times New Roman"/>
          <w:sz w:val="28"/>
          <w:szCs w:val="28"/>
        </w:rPr>
        <w:t xml:space="preserve">ine </w:t>
      </w:r>
      <w:r>
        <w:rPr>
          <w:rFonts w:ascii="Avenir Next LT Pro Light" w:eastAsia="Calibri" w:hAnsi="Avenir Next LT Pro Light" w:cs="Times New Roman"/>
          <w:sz w:val="28"/>
          <w:szCs w:val="28"/>
        </w:rPr>
        <w:t>c</w:t>
      </w:r>
      <w:r w:rsidRPr="00794FBD">
        <w:rPr>
          <w:rFonts w:ascii="Avenir Next LT Pro Light" w:eastAsia="Calibri" w:hAnsi="Avenir Next LT Pro Light" w:cs="Times New Roman"/>
          <w:sz w:val="28"/>
          <w:szCs w:val="28"/>
        </w:rPr>
        <w:t xml:space="preserve">onsecutive </w:t>
      </w:r>
      <w:r>
        <w:rPr>
          <w:rFonts w:ascii="Avenir Next LT Pro Light" w:eastAsia="Calibri" w:hAnsi="Avenir Next LT Pro Light" w:cs="Times New Roman"/>
          <w:sz w:val="28"/>
          <w:szCs w:val="28"/>
        </w:rPr>
        <w:t>y</w:t>
      </w:r>
      <w:r w:rsidRPr="00794FBD">
        <w:rPr>
          <w:rFonts w:ascii="Avenir Next LT Pro Light" w:eastAsia="Calibri" w:hAnsi="Avenir Next LT Pro Light" w:cs="Times New Roman"/>
          <w:sz w:val="28"/>
          <w:szCs w:val="28"/>
        </w:rPr>
        <w:t xml:space="preserve">ears (2013-2021) </w:t>
      </w:r>
      <w:r w:rsidRPr="009D477D">
        <w:rPr>
          <w:rFonts w:ascii="Avenir Next LT Pro Light" w:hAnsi="Avenir Next LT Pro Light"/>
          <w:sz w:val="28"/>
          <w:szCs w:val="28"/>
        </w:rPr>
        <w:t xml:space="preserve">by the </w:t>
      </w:r>
      <w:r>
        <w:rPr>
          <w:rFonts w:ascii="Avenir Next LT Pro Light" w:hAnsi="Avenir Next LT Pro Light"/>
          <w:sz w:val="28"/>
          <w:szCs w:val="28"/>
        </w:rPr>
        <w:t>r</w:t>
      </w:r>
      <w:r w:rsidRPr="009D477D">
        <w:rPr>
          <w:rFonts w:ascii="Avenir Next LT Pro Light" w:hAnsi="Avenir Next LT Pro Light"/>
          <w:sz w:val="28"/>
          <w:szCs w:val="28"/>
        </w:rPr>
        <w:t>eaders of</w:t>
      </w:r>
      <w:r w:rsidRPr="009D477D">
        <w:rPr>
          <w:rFonts w:ascii="Arial" w:hAnsi="Arial" w:cs="Arial"/>
          <w:sz w:val="28"/>
          <w:szCs w:val="28"/>
        </w:rPr>
        <w:t> </w:t>
      </w:r>
      <w:r w:rsidRPr="00D06070">
        <w:rPr>
          <w:rFonts w:ascii="Avenir Next LT Pro Light" w:hAnsi="Avenir Next LT Pro Light"/>
          <w:i/>
          <w:iCs/>
          <w:sz w:val="28"/>
          <w:szCs w:val="28"/>
        </w:rPr>
        <w:t>InBusiness Magazine</w:t>
      </w:r>
      <w:r w:rsidRPr="009D477D">
        <w:rPr>
          <w:rFonts w:ascii="Avenir Next LT Pro Light" w:hAnsi="Avenir Next LT Pro Light"/>
          <w:sz w:val="28"/>
          <w:szCs w:val="28"/>
        </w:rPr>
        <w:t xml:space="preserve">! </w:t>
      </w:r>
    </w:p>
    <w:p w14:paraId="7BADCCC8" w14:textId="77777777" w:rsidR="00D843E5" w:rsidRDefault="00D843E5"/>
    <w:sectPr w:rsidR="00D843E5" w:rsidSect="004F1FFA">
      <w:headerReference w:type="even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51492" w14:textId="77777777" w:rsidR="00275FFB" w:rsidRDefault="00275FFB" w:rsidP="00421E35">
      <w:pPr>
        <w:spacing w:after="0" w:line="240" w:lineRule="auto"/>
      </w:pPr>
      <w:r>
        <w:separator/>
      </w:r>
    </w:p>
  </w:endnote>
  <w:endnote w:type="continuationSeparator" w:id="0">
    <w:p w14:paraId="67ED2A91" w14:textId="77777777" w:rsidR="00275FFB" w:rsidRDefault="00275FFB" w:rsidP="0042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altName w:val="Avenir Next LT Pro Light"/>
    <w:panose1 w:val="020B0304020202020204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1C538" w14:textId="77777777" w:rsidR="00275FFB" w:rsidRDefault="00275FFB" w:rsidP="00421E35">
      <w:pPr>
        <w:spacing w:after="0" w:line="240" w:lineRule="auto"/>
      </w:pPr>
      <w:r>
        <w:separator/>
      </w:r>
    </w:p>
  </w:footnote>
  <w:footnote w:type="continuationSeparator" w:id="0">
    <w:p w14:paraId="18D8D6BB" w14:textId="77777777" w:rsidR="00275FFB" w:rsidRDefault="00275FFB" w:rsidP="00421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FC89" w14:textId="542B86E9" w:rsidR="00421E35" w:rsidRDefault="00E563E0">
    <w:pPr>
      <w:pStyle w:val="Header"/>
    </w:pPr>
    <w:r>
      <w:rPr>
        <w:noProof/>
      </w:rPr>
      <w:pict w14:anchorId="1427C1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205.8pt;height:49.2pt;rotation:315;z-index:-251655168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40pt" string="FIRST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C519" w14:textId="126E5CA2" w:rsidR="00421E35" w:rsidRDefault="00E563E0">
    <w:pPr>
      <w:pStyle w:val="Header"/>
    </w:pPr>
    <w:r>
      <w:rPr>
        <w:noProof/>
      </w:rPr>
      <w:pict w14:anchorId="2D0E23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205.8pt;height:49.2pt;rotation:315;z-index:-251657216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40pt" string="FIRST 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1A"/>
    <w:rsid w:val="00140ECD"/>
    <w:rsid w:val="00275FFB"/>
    <w:rsid w:val="00421E35"/>
    <w:rsid w:val="004C22FE"/>
    <w:rsid w:val="00875A3C"/>
    <w:rsid w:val="008D6791"/>
    <w:rsid w:val="00BA2B00"/>
    <w:rsid w:val="00D843E5"/>
    <w:rsid w:val="00E563E0"/>
    <w:rsid w:val="00F4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D774F"/>
  <w15:chartTrackingRefBased/>
  <w15:docId w15:val="{1A1E24B0-987D-4F77-A9B2-8502A710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E35"/>
  </w:style>
  <w:style w:type="paragraph" w:styleId="Footer">
    <w:name w:val="footer"/>
    <w:basedOn w:val="Normal"/>
    <w:link w:val="FooterChar"/>
    <w:uiPriority w:val="99"/>
    <w:unhideWhenUsed/>
    <w:rsid w:val="00421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A06A43B92FB48801BBD4B420E0094" ma:contentTypeVersion="13" ma:contentTypeDescription="Create a new document." ma:contentTypeScope="" ma:versionID="01304615d299af779a7a1beda7756a15">
  <xsd:schema xmlns:xsd="http://www.w3.org/2001/XMLSchema" xmlns:xs="http://www.w3.org/2001/XMLSchema" xmlns:p="http://schemas.microsoft.com/office/2006/metadata/properties" xmlns:ns3="f8f752a5-31bf-4c5a-b3a7-b80b8b9aded8" xmlns:ns4="383c82b5-78cf-40e3-80ec-8b0bdff92b7f" targetNamespace="http://schemas.microsoft.com/office/2006/metadata/properties" ma:root="true" ma:fieldsID="5c9668420480f16c4b1c2ada4bc18a38" ns3:_="" ns4:_="">
    <xsd:import namespace="f8f752a5-31bf-4c5a-b3a7-b80b8b9aded8"/>
    <xsd:import namespace="383c82b5-78cf-40e3-80ec-8b0bdff92b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752a5-31bf-4c5a-b3a7-b80b8b9ade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c82b5-78cf-40e3-80ec-8b0bdff92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0B6B08-2DCD-4784-82FB-4B90CC622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752a5-31bf-4c5a-b3a7-b80b8b9aded8"/>
    <ds:schemaRef ds:uri="383c82b5-78cf-40e3-80ec-8b0bdff92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4B4768-438B-410D-80D7-B00ED1EEE3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C8F4D-D678-4F73-B7B4-4F8432CA1E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Banks</dc:creator>
  <cp:keywords/>
  <dc:description/>
  <cp:lastModifiedBy>Erinn Feltes</cp:lastModifiedBy>
  <cp:revision>6</cp:revision>
  <dcterms:created xsi:type="dcterms:W3CDTF">2022-03-15T20:19:00Z</dcterms:created>
  <dcterms:modified xsi:type="dcterms:W3CDTF">2022-03-18T18:21:00Z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0x010100D0FA06A43B92FB48801BBD4B420E0094</vt:lpwstr>
  </property>
</Properties>
</file>